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B23F" w14:textId="77777777" w:rsidR="00612006" w:rsidRPr="00B346DA" w:rsidRDefault="00612006"/>
    <w:p w14:paraId="33B7D4A8" w14:textId="77777777" w:rsidR="00B346DA" w:rsidRPr="00E05F33" w:rsidRDefault="00B346DA" w:rsidP="00B346DA">
      <w:pPr>
        <w:jc w:val="center"/>
        <w:rPr>
          <w:rFonts w:cs="Arial"/>
          <w:b/>
          <w:sz w:val="32"/>
          <w:szCs w:val="32"/>
        </w:rPr>
      </w:pPr>
      <w:r w:rsidRPr="00E05F33">
        <w:rPr>
          <w:rFonts w:cs="Arial"/>
          <w:b/>
          <w:sz w:val="32"/>
          <w:szCs w:val="32"/>
        </w:rPr>
        <w:t>A Workbook for</w:t>
      </w:r>
    </w:p>
    <w:p w14:paraId="1BFDFBB6" w14:textId="77777777" w:rsidR="00B346DA" w:rsidRPr="00E05F33" w:rsidRDefault="00B346DA" w:rsidP="00AA5C3E">
      <w:pPr>
        <w:rPr>
          <w:rFonts w:cs="Arial"/>
          <w:b/>
          <w:sz w:val="32"/>
          <w:szCs w:val="32"/>
        </w:rPr>
      </w:pPr>
    </w:p>
    <w:p w14:paraId="79AE3C72" w14:textId="77777777" w:rsidR="00B346DA" w:rsidRPr="00E05F33" w:rsidRDefault="00B346DA" w:rsidP="00B346DA">
      <w:pPr>
        <w:jc w:val="center"/>
        <w:rPr>
          <w:rFonts w:cs="Arial"/>
          <w:b/>
          <w:sz w:val="32"/>
          <w:szCs w:val="32"/>
        </w:rPr>
      </w:pPr>
    </w:p>
    <w:p w14:paraId="2C51DE9F" w14:textId="2C55D3B9" w:rsidR="00B346DA" w:rsidRPr="00C204C2" w:rsidRDefault="001005D4" w:rsidP="00B346DA">
      <w:pPr>
        <w:jc w:val="center"/>
        <w:rPr>
          <w:rFonts w:cs="Arial"/>
          <w:b/>
          <w:sz w:val="36"/>
          <w:szCs w:val="36"/>
        </w:rPr>
      </w:pPr>
      <w:r w:rsidRPr="00C204C2">
        <w:rPr>
          <w:rFonts w:cs="Arial"/>
          <w:b/>
          <w:sz w:val="36"/>
          <w:szCs w:val="36"/>
        </w:rPr>
        <w:t>A Half-Day</w:t>
      </w:r>
      <w:r w:rsidR="00B346DA" w:rsidRPr="00C204C2">
        <w:rPr>
          <w:rFonts w:cs="Arial"/>
          <w:b/>
          <w:sz w:val="36"/>
          <w:szCs w:val="36"/>
        </w:rPr>
        <w:t xml:space="preserve"> Workshop</w:t>
      </w:r>
    </w:p>
    <w:p w14:paraId="5BD64151" w14:textId="77777777" w:rsidR="00B346DA" w:rsidRPr="00E05F33" w:rsidRDefault="00B346DA" w:rsidP="00B346DA">
      <w:pPr>
        <w:jc w:val="center"/>
        <w:rPr>
          <w:rFonts w:cs="Arial"/>
          <w:b/>
          <w:sz w:val="32"/>
          <w:szCs w:val="32"/>
        </w:rPr>
      </w:pPr>
    </w:p>
    <w:p w14:paraId="4594AC2C" w14:textId="77777777" w:rsidR="00B346DA" w:rsidRPr="00E05F33" w:rsidRDefault="00B346DA" w:rsidP="00E05F33">
      <w:pPr>
        <w:rPr>
          <w:rFonts w:cs="Arial"/>
          <w:b/>
          <w:sz w:val="32"/>
          <w:szCs w:val="32"/>
        </w:rPr>
      </w:pPr>
    </w:p>
    <w:p w14:paraId="739DF577" w14:textId="10CEC305" w:rsidR="00B346DA" w:rsidRPr="00847ADA" w:rsidRDefault="001005D4" w:rsidP="00B346DA">
      <w:pPr>
        <w:jc w:val="center"/>
        <w:rPr>
          <w:rFonts w:cs="Arial"/>
          <w:b/>
          <w:color w:val="0000FF"/>
          <w:sz w:val="44"/>
          <w:szCs w:val="44"/>
        </w:rPr>
      </w:pPr>
      <w:r w:rsidRPr="00847ADA">
        <w:rPr>
          <w:rFonts w:cs="Arial"/>
          <w:b/>
          <w:color w:val="0000FF"/>
          <w:sz w:val="44"/>
          <w:szCs w:val="44"/>
        </w:rPr>
        <w:t>Identifying &amp; Communicating the</w:t>
      </w:r>
    </w:p>
    <w:p w14:paraId="34E43F64" w14:textId="77777777" w:rsidR="00B346DA" w:rsidRPr="00847ADA" w:rsidRDefault="00B346DA" w:rsidP="00B346DA">
      <w:pPr>
        <w:widowControl w:val="0"/>
        <w:autoSpaceDE w:val="0"/>
        <w:autoSpaceDN w:val="0"/>
        <w:adjustRightInd w:val="0"/>
        <w:jc w:val="center"/>
        <w:rPr>
          <w:rFonts w:cs="Arial"/>
          <w:b/>
          <w:color w:val="0000FF"/>
          <w:sz w:val="44"/>
          <w:szCs w:val="44"/>
        </w:rPr>
      </w:pPr>
    </w:p>
    <w:p w14:paraId="3360AD68" w14:textId="7BE81085" w:rsidR="00B346DA" w:rsidRPr="00847ADA" w:rsidRDefault="001005D4" w:rsidP="00B346DA">
      <w:pPr>
        <w:jc w:val="center"/>
        <w:rPr>
          <w:rFonts w:cs="Arial"/>
          <w:b/>
          <w:color w:val="0000FF"/>
          <w:sz w:val="44"/>
          <w:szCs w:val="44"/>
        </w:rPr>
      </w:pPr>
      <w:r w:rsidRPr="00847ADA">
        <w:rPr>
          <w:rFonts w:cs="Arial"/>
          <w:b/>
          <w:color w:val="0000FF"/>
          <w:sz w:val="44"/>
          <w:szCs w:val="44"/>
        </w:rPr>
        <w:t>Value of Academic Libraries</w:t>
      </w:r>
      <w:r w:rsidR="00B346DA" w:rsidRPr="00847ADA">
        <w:rPr>
          <w:rFonts w:cs="Arial"/>
          <w:b/>
          <w:color w:val="0000FF"/>
          <w:sz w:val="44"/>
          <w:szCs w:val="44"/>
        </w:rPr>
        <w:t xml:space="preserve"> </w:t>
      </w:r>
    </w:p>
    <w:p w14:paraId="2FB781DE" w14:textId="77777777" w:rsidR="001005D4" w:rsidRPr="00E05F33" w:rsidRDefault="001005D4" w:rsidP="00C204C2">
      <w:pPr>
        <w:rPr>
          <w:rFonts w:cs="Arial"/>
          <w:b/>
          <w:sz w:val="32"/>
          <w:szCs w:val="32"/>
        </w:rPr>
      </w:pPr>
    </w:p>
    <w:p w14:paraId="1EE92C99" w14:textId="77777777" w:rsidR="00B346DA" w:rsidRDefault="00B346DA" w:rsidP="00B346DA">
      <w:pPr>
        <w:jc w:val="center"/>
        <w:rPr>
          <w:rFonts w:cs="Arial"/>
          <w:b/>
          <w:sz w:val="32"/>
          <w:szCs w:val="32"/>
        </w:rPr>
      </w:pPr>
    </w:p>
    <w:p w14:paraId="7B674FE2" w14:textId="77777777" w:rsidR="00AA5C3E" w:rsidRDefault="00AA5C3E" w:rsidP="00B346DA">
      <w:pPr>
        <w:jc w:val="center"/>
        <w:rPr>
          <w:rFonts w:cs="Arial"/>
          <w:b/>
          <w:sz w:val="32"/>
          <w:szCs w:val="32"/>
        </w:rPr>
      </w:pPr>
    </w:p>
    <w:p w14:paraId="4273E56E" w14:textId="77777777" w:rsidR="00C204C2" w:rsidRDefault="001005D4" w:rsidP="00B346DA">
      <w:pPr>
        <w:jc w:val="center"/>
        <w:rPr>
          <w:rFonts w:cs="Arial"/>
          <w:b/>
          <w:sz w:val="28"/>
          <w:szCs w:val="28"/>
        </w:rPr>
      </w:pPr>
      <w:r w:rsidRPr="001005D4">
        <w:rPr>
          <w:rFonts w:cs="Arial"/>
          <w:b/>
          <w:sz w:val="28"/>
          <w:szCs w:val="28"/>
        </w:rPr>
        <w:t xml:space="preserve">American Library Association </w:t>
      </w:r>
    </w:p>
    <w:p w14:paraId="669582BF" w14:textId="77777777" w:rsidR="00C204C2" w:rsidRDefault="00C204C2" w:rsidP="00B346DA">
      <w:pPr>
        <w:jc w:val="center"/>
        <w:rPr>
          <w:rFonts w:cs="Arial"/>
          <w:b/>
          <w:sz w:val="28"/>
          <w:szCs w:val="28"/>
        </w:rPr>
      </w:pPr>
    </w:p>
    <w:p w14:paraId="48E36DDD" w14:textId="100E54FB" w:rsidR="001005D4" w:rsidRPr="001005D4" w:rsidRDefault="001005D4" w:rsidP="00C204C2">
      <w:pPr>
        <w:jc w:val="center"/>
        <w:rPr>
          <w:rFonts w:cs="Arial"/>
          <w:b/>
          <w:sz w:val="28"/>
          <w:szCs w:val="28"/>
        </w:rPr>
      </w:pPr>
      <w:r w:rsidRPr="001005D4">
        <w:rPr>
          <w:rFonts w:cs="Arial"/>
          <w:b/>
          <w:sz w:val="28"/>
          <w:szCs w:val="28"/>
        </w:rPr>
        <w:t>Annual</w:t>
      </w:r>
      <w:r w:rsidR="00C204C2">
        <w:rPr>
          <w:rFonts w:cs="Arial"/>
          <w:b/>
          <w:sz w:val="28"/>
          <w:szCs w:val="28"/>
        </w:rPr>
        <w:t xml:space="preserve"> </w:t>
      </w:r>
      <w:r w:rsidRPr="001005D4">
        <w:rPr>
          <w:rFonts w:cs="Arial"/>
          <w:b/>
          <w:sz w:val="28"/>
          <w:szCs w:val="28"/>
        </w:rPr>
        <w:t>Conference, Anaheim, California</w:t>
      </w:r>
    </w:p>
    <w:p w14:paraId="045E419C" w14:textId="77777777" w:rsidR="00B346DA" w:rsidRPr="001005D4" w:rsidRDefault="00B346DA" w:rsidP="00B346DA">
      <w:pPr>
        <w:jc w:val="center"/>
        <w:rPr>
          <w:rFonts w:cs="Arial"/>
          <w:b/>
          <w:sz w:val="28"/>
          <w:szCs w:val="28"/>
        </w:rPr>
      </w:pPr>
    </w:p>
    <w:p w14:paraId="7CD63E60" w14:textId="3710F2BD" w:rsidR="00EB7168" w:rsidRPr="001005D4" w:rsidRDefault="001005D4" w:rsidP="00EB7168">
      <w:pPr>
        <w:jc w:val="center"/>
        <w:rPr>
          <w:rFonts w:cs="Arial"/>
          <w:b/>
          <w:sz w:val="28"/>
          <w:szCs w:val="28"/>
        </w:rPr>
      </w:pPr>
      <w:r w:rsidRPr="001005D4">
        <w:rPr>
          <w:rFonts w:cs="Arial"/>
          <w:b/>
          <w:sz w:val="28"/>
          <w:szCs w:val="28"/>
        </w:rPr>
        <w:t>June 22</w:t>
      </w:r>
      <w:r w:rsidR="00EB7168" w:rsidRPr="001005D4">
        <w:rPr>
          <w:rFonts w:cs="Arial"/>
          <w:b/>
          <w:sz w:val="28"/>
          <w:szCs w:val="28"/>
        </w:rPr>
        <w:t>, 2012</w:t>
      </w:r>
    </w:p>
    <w:p w14:paraId="2F07B2F2" w14:textId="77777777" w:rsidR="00B346DA" w:rsidRPr="001005D4" w:rsidRDefault="00B346DA" w:rsidP="00E05F33">
      <w:pPr>
        <w:rPr>
          <w:rFonts w:cs="Arial"/>
          <w:b/>
          <w:sz w:val="28"/>
          <w:szCs w:val="28"/>
        </w:rPr>
      </w:pPr>
    </w:p>
    <w:p w14:paraId="5568CD5F" w14:textId="77777777" w:rsidR="00B346DA" w:rsidRPr="00B346DA" w:rsidRDefault="00B346DA" w:rsidP="00B346DA">
      <w:pPr>
        <w:jc w:val="center"/>
        <w:rPr>
          <w:rFonts w:cs="Arial"/>
          <w:b/>
        </w:rPr>
      </w:pPr>
    </w:p>
    <w:p w14:paraId="309B9F16" w14:textId="77777777" w:rsidR="00B346DA" w:rsidRPr="00B346DA" w:rsidRDefault="00B346DA" w:rsidP="00B346DA">
      <w:pPr>
        <w:jc w:val="center"/>
        <w:rPr>
          <w:rFonts w:cs="Arial"/>
        </w:rPr>
      </w:pPr>
      <w:r w:rsidRPr="00B346DA">
        <w:rPr>
          <w:rFonts w:cs="Arial"/>
        </w:rPr>
        <w:t>Organized by</w:t>
      </w:r>
    </w:p>
    <w:p w14:paraId="5D32E635" w14:textId="77777777" w:rsidR="00B346DA" w:rsidRPr="00B346DA" w:rsidRDefault="00B346DA" w:rsidP="00B346DA">
      <w:pPr>
        <w:jc w:val="center"/>
        <w:rPr>
          <w:rFonts w:cs="Arial"/>
          <w:b/>
        </w:rPr>
      </w:pPr>
    </w:p>
    <w:p w14:paraId="6D9F72E6" w14:textId="671C3E4D" w:rsidR="00B346DA" w:rsidRPr="00B346DA" w:rsidRDefault="00B346DA" w:rsidP="00B346DA">
      <w:pPr>
        <w:jc w:val="center"/>
        <w:rPr>
          <w:rFonts w:cs="Arial"/>
          <w:b/>
        </w:rPr>
      </w:pPr>
    </w:p>
    <w:p w14:paraId="1907C690" w14:textId="2ADB4F64" w:rsidR="00B346DA" w:rsidRPr="00B346DA" w:rsidRDefault="001005D4" w:rsidP="00E05F33">
      <w:pPr>
        <w:rPr>
          <w:rFonts w:cs="Arial"/>
          <w:b/>
        </w:rPr>
      </w:pPr>
      <w:r w:rsidRPr="001005D4">
        <w:rPr>
          <w:rFonts w:cs="Arial"/>
          <w:b/>
          <w:noProof/>
        </w:rPr>
        <w:drawing>
          <wp:inline distT="0" distB="0" distL="0" distR="0" wp14:anchorId="3A818100" wp14:editId="153EB664">
            <wp:extent cx="4923648" cy="1606128"/>
            <wp:effectExtent l="0" t="0" r="444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648" cy="16061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A593018" w14:textId="77777777" w:rsidR="00B346DA" w:rsidRPr="00B346DA" w:rsidRDefault="00B346DA" w:rsidP="00B346DA">
      <w:pPr>
        <w:jc w:val="center"/>
        <w:rPr>
          <w:rFonts w:cs="Arial"/>
          <w:b/>
        </w:rPr>
      </w:pPr>
    </w:p>
    <w:p w14:paraId="79647AC8" w14:textId="77777777" w:rsidR="00B346DA" w:rsidRPr="00B346DA" w:rsidRDefault="00B346DA" w:rsidP="00B346DA">
      <w:pPr>
        <w:jc w:val="center"/>
        <w:rPr>
          <w:rFonts w:cs="Arial"/>
          <w:b/>
        </w:rPr>
      </w:pPr>
    </w:p>
    <w:p w14:paraId="1EC74923" w14:textId="77777777" w:rsidR="00B346DA" w:rsidRPr="00B346DA" w:rsidRDefault="00B346DA" w:rsidP="00B346DA">
      <w:pPr>
        <w:jc w:val="center"/>
        <w:rPr>
          <w:rFonts w:cs="Arial"/>
        </w:rPr>
      </w:pPr>
      <w:r w:rsidRPr="00B346DA">
        <w:rPr>
          <w:rFonts w:cs="Arial"/>
        </w:rPr>
        <w:t>Presented by</w:t>
      </w:r>
    </w:p>
    <w:p w14:paraId="5E4D8E91" w14:textId="77777777" w:rsidR="00B346DA" w:rsidRPr="00B346DA" w:rsidRDefault="00B346DA" w:rsidP="00B346DA">
      <w:pPr>
        <w:jc w:val="center"/>
        <w:rPr>
          <w:rFonts w:cs="Arial"/>
        </w:rPr>
      </w:pPr>
    </w:p>
    <w:p w14:paraId="60633C1F" w14:textId="05A05A73" w:rsidR="00B346DA" w:rsidRPr="00C204C2" w:rsidRDefault="00141C6E" w:rsidP="00B346DA">
      <w:pPr>
        <w:jc w:val="center"/>
        <w:rPr>
          <w:rFonts w:cs="Arial"/>
          <w:b/>
        </w:rPr>
      </w:pPr>
      <w:r w:rsidRPr="00C204C2">
        <w:rPr>
          <w:rFonts w:cs="Arial"/>
          <w:b/>
        </w:rPr>
        <w:t>Joe</w:t>
      </w:r>
      <w:r w:rsidR="00B346DA" w:rsidRPr="00C204C2">
        <w:rPr>
          <w:rFonts w:cs="Arial"/>
          <w:b/>
        </w:rPr>
        <w:t xml:space="preserve"> Matthews</w:t>
      </w:r>
    </w:p>
    <w:p w14:paraId="418F059C" w14:textId="26D71242" w:rsidR="001005D4" w:rsidRDefault="001005D4">
      <w:pPr>
        <w:rPr>
          <w:rFonts w:cs="Arial"/>
        </w:rPr>
      </w:pPr>
      <w:r>
        <w:rPr>
          <w:rFonts w:cs="Arial"/>
        </w:rPr>
        <w:br w:type="page"/>
      </w:r>
    </w:p>
    <w:p w14:paraId="23E426A0" w14:textId="77777777" w:rsidR="001005D4" w:rsidRPr="00B346DA" w:rsidRDefault="001005D4" w:rsidP="00B346DA">
      <w:pPr>
        <w:jc w:val="center"/>
        <w:rPr>
          <w:rFonts w:cs="Arial"/>
        </w:rPr>
      </w:pPr>
    </w:p>
    <w:p w14:paraId="5A065D3B" w14:textId="77777777" w:rsidR="00B346DA" w:rsidRPr="00B346DA" w:rsidRDefault="00B346DA" w:rsidP="00B346DA">
      <w:pPr>
        <w:jc w:val="center"/>
        <w:rPr>
          <w:rFonts w:cs="Arial"/>
        </w:rPr>
      </w:pPr>
    </w:p>
    <w:p w14:paraId="413396D2" w14:textId="0C1CA6B6" w:rsidR="00B346DA" w:rsidRPr="00847ADA" w:rsidRDefault="00817ED9">
      <w:pPr>
        <w:rPr>
          <w:b/>
          <w:color w:val="0000FF"/>
          <w:sz w:val="32"/>
          <w:szCs w:val="32"/>
        </w:rPr>
      </w:pPr>
      <w:r w:rsidRPr="00847ADA">
        <w:rPr>
          <w:b/>
          <w:color w:val="0000FF"/>
          <w:sz w:val="32"/>
          <w:szCs w:val="32"/>
        </w:rPr>
        <w:t>Table of Contents</w:t>
      </w:r>
    </w:p>
    <w:p w14:paraId="0D475A12" w14:textId="77777777" w:rsidR="00074575" w:rsidRPr="00074575" w:rsidRDefault="00074575"/>
    <w:p w14:paraId="02E0A4C1" w14:textId="2DDE86F3" w:rsidR="00074575" w:rsidRDefault="00DF60D9" w:rsidP="001D70B8">
      <w:pPr>
        <w:tabs>
          <w:tab w:val="right" w:pos="6480"/>
        </w:tabs>
      </w:pPr>
      <w:r>
        <w:tab/>
        <w:t>Page</w:t>
      </w:r>
    </w:p>
    <w:p w14:paraId="5411E119" w14:textId="77777777" w:rsidR="005C4CD5" w:rsidRDefault="005C4CD5" w:rsidP="001D70B8">
      <w:pPr>
        <w:tabs>
          <w:tab w:val="right" w:pos="6480"/>
        </w:tabs>
      </w:pPr>
    </w:p>
    <w:p w14:paraId="4CF553BF" w14:textId="699A0AC7" w:rsidR="005C4CD5" w:rsidRDefault="00DF60D9" w:rsidP="001D70B8">
      <w:pPr>
        <w:tabs>
          <w:tab w:val="right" w:pos="6480"/>
        </w:tabs>
      </w:pPr>
      <w:r>
        <w:t>Definitions of Value</w:t>
      </w:r>
      <w:r w:rsidR="00894DF8">
        <w:tab/>
        <w:t>1</w:t>
      </w:r>
    </w:p>
    <w:p w14:paraId="7A9AB427" w14:textId="77777777" w:rsidR="005C4CD5" w:rsidRDefault="005C4CD5" w:rsidP="001D70B8">
      <w:pPr>
        <w:tabs>
          <w:tab w:val="right" w:pos="6480"/>
        </w:tabs>
      </w:pPr>
    </w:p>
    <w:p w14:paraId="1BFE4058" w14:textId="559C57A6" w:rsidR="005C4CD5" w:rsidRDefault="00DF60D9" w:rsidP="001D70B8">
      <w:pPr>
        <w:tabs>
          <w:tab w:val="right" w:pos="6480"/>
        </w:tabs>
      </w:pPr>
      <w:r>
        <w:t>Quality of Information</w:t>
      </w:r>
      <w:r w:rsidR="00894DF8">
        <w:tab/>
        <w:t>3</w:t>
      </w:r>
    </w:p>
    <w:p w14:paraId="4CEBF650" w14:textId="77777777" w:rsidR="00DF60D9" w:rsidRDefault="00DF60D9" w:rsidP="001D70B8">
      <w:pPr>
        <w:tabs>
          <w:tab w:val="right" w:pos="6480"/>
        </w:tabs>
      </w:pPr>
    </w:p>
    <w:p w14:paraId="469EF64E" w14:textId="69DB4F99" w:rsidR="00DF60D9" w:rsidRDefault="00DF60D9" w:rsidP="001D70B8">
      <w:pPr>
        <w:tabs>
          <w:tab w:val="right" w:pos="6480"/>
        </w:tabs>
      </w:pPr>
      <w:r>
        <w:t>Value of Information</w:t>
      </w:r>
      <w:r w:rsidR="00894DF8">
        <w:tab/>
        <w:t>4</w:t>
      </w:r>
    </w:p>
    <w:p w14:paraId="6226BB33" w14:textId="77777777" w:rsidR="001D70B8" w:rsidRDefault="001D70B8" w:rsidP="001D70B8">
      <w:pPr>
        <w:tabs>
          <w:tab w:val="right" w:pos="6480"/>
        </w:tabs>
      </w:pPr>
    </w:p>
    <w:p w14:paraId="02E88CD7" w14:textId="1D8987B0" w:rsidR="001D70B8" w:rsidRDefault="001D70B8" w:rsidP="001D70B8">
      <w:pPr>
        <w:tabs>
          <w:tab w:val="right" w:pos="6480"/>
        </w:tabs>
      </w:pPr>
      <w:r>
        <w:t>Performance Measures</w:t>
      </w:r>
      <w:r>
        <w:tab/>
      </w:r>
      <w:r w:rsidR="00894DF8">
        <w:t>4</w:t>
      </w:r>
    </w:p>
    <w:p w14:paraId="5B5BF18A" w14:textId="77777777" w:rsidR="00DF60D9" w:rsidRDefault="00DF60D9" w:rsidP="001D70B8">
      <w:pPr>
        <w:tabs>
          <w:tab w:val="right" w:pos="6480"/>
        </w:tabs>
      </w:pPr>
    </w:p>
    <w:p w14:paraId="5E5BC58A" w14:textId="69CD4549" w:rsidR="00DF60D9" w:rsidRDefault="001D70B8" w:rsidP="001D70B8">
      <w:pPr>
        <w:tabs>
          <w:tab w:val="left" w:pos="720"/>
          <w:tab w:val="right" w:pos="6480"/>
        </w:tabs>
      </w:pPr>
      <w:r>
        <w:tab/>
        <w:t>Types of Performance Measures</w:t>
      </w:r>
      <w:r>
        <w:tab/>
        <w:t>10</w:t>
      </w:r>
    </w:p>
    <w:p w14:paraId="11B88BC3" w14:textId="77777777" w:rsidR="001D70B8" w:rsidRDefault="001D70B8" w:rsidP="001D70B8">
      <w:pPr>
        <w:tabs>
          <w:tab w:val="left" w:pos="720"/>
          <w:tab w:val="right" w:pos="6480"/>
        </w:tabs>
      </w:pPr>
    </w:p>
    <w:p w14:paraId="122A39B8" w14:textId="17D67C0E" w:rsidR="001D70B8" w:rsidRDefault="001D70B8" w:rsidP="001D70B8">
      <w:pPr>
        <w:tabs>
          <w:tab w:val="left" w:pos="720"/>
          <w:tab w:val="right" w:pos="6480"/>
        </w:tabs>
      </w:pPr>
      <w:r>
        <w:t>Perspectives on Value</w:t>
      </w:r>
      <w:r>
        <w:tab/>
        <w:t>11</w:t>
      </w:r>
    </w:p>
    <w:p w14:paraId="02E7F609" w14:textId="77777777" w:rsidR="001D70B8" w:rsidRDefault="001D70B8" w:rsidP="001D70B8">
      <w:pPr>
        <w:tabs>
          <w:tab w:val="left" w:pos="720"/>
          <w:tab w:val="right" w:pos="6480"/>
        </w:tabs>
      </w:pPr>
    </w:p>
    <w:p w14:paraId="1A61F530" w14:textId="40271C04" w:rsidR="001D70B8" w:rsidRDefault="001D70B8" w:rsidP="001D70B8">
      <w:pPr>
        <w:tabs>
          <w:tab w:val="left" w:pos="720"/>
          <w:tab w:val="right" w:pos="6480"/>
        </w:tabs>
      </w:pPr>
      <w:r>
        <w:t>Personal Perspectives</w:t>
      </w:r>
      <w:r w:rsidR="00894DF8">
        <w:tab/>
        <w:t>12</w:t>
      </w:r>
      <w:r>
        <w:tab/>
      </w:r>
    </w:p>
    <w:p w14:paraId="3B080396" w14:textId="77777777" w:rsidR="001D70B8" w:rsidRDefault="001D70B8" w:rsidP="001D70B8">
      <w:pPr>
        <w:tabs>
          <w:tab w:val="left" w:pos="720"/>
          <w:tab w:val="right" w:pos="6480"/>
        </w:tabs>
      </w:pPr>
    </w:p>
    <w:p w14:paraId="3447A04E" w14:textId="62554EDB" w:rsidR="001D70B8" w:rsidRDefault="001D70B8" w:rsidP="001D70B8">
      <w:pPr>
        <w:tabs>
          <w:tab w:val="left" w:pos="720"/>
          <w:tab w:val="right" w:pos="6480"/>
        </w:tabs>
      </w:pPr>
      <w:r>
        <w:t>Organizational Perspectives</w:t>
      </w:r>
      <w:r>
        <w:tab/>
        <w:t>14</w:t>
      </w:r>
    </w:p>
    <w:p w14:paraId="3ADD9977" w14:textId="77777777" w:rsidR="001D70B8" w:rsidRDefault="001D70B8" w:rsidP="001D70B8">
      <w:pPr>
        <w:tabs>
          <w:tab w:val="left" w:pos="720"/>
          <w:tab w:val="right" w:pos="6480"/>
        </w:tabs>
      </w:pPr>
    </w:p>
    <w:p w14:paraId="7DBF2596" w14:textId="789B505E" w:rsidR="001D70B8" w:rsidRDefault="001D70B8" w:rsidP="001D70B8">
      <w:pPr>
        <w:tabs>
          <w:tab w:val="left" w:pos="720"/>
          <w:tab w:val="right" w:pos="6480"/>
        </w:tabs>
      </w:pPr>
      <w:r>
        <w:tab/>
        <w:t>Student Learning – GPA</w:t>
      </w:r>
      <w:r>
        <w:tab/>
        <w:t>17</w:t>
      </w:r>
    </w:p>
    <w:p w14:paraId="0C03608A" w14:textId="77777777" w:rsidR="001D70B8" w:rsidRDefault="001D70B8" w:rsidP="001D70B8">
      <w:pPr>
        <w:tabs>
          <w:tab w:val="left" w:pos="720"/>
          <w:tab w:val="right" w:pos="6480"/>
        </w:tabs>
      </w:pPr>
    </w:p>
    <w:p w14:paraId="796715DD" w14:textId="69C7FB89" w:rsidR="001D70B8" w:rsidRDefault="001D70B8" w:rsidP="001D70B8">
      <w:pPr>
        <w:tabs>
          <w:tab w:val="left" w:pos="720"/>
          <w:tab w:val="right" w:pos="6480"/>
        </w:tabs>
      </w:pPr>
      <w:r>
        <w:tab/>
        <w:t>Student Retention</w:t>
      </w:r>
      <w:r>
        <w:tab/>
        <w:t>21</w:t>
      </w:r>
    </w:p>
    <w:p w14:paraId="02BEB8E6" w14:textId="77777777" w:rsidR="001D70B8" w:rsidRDefault="001D70B8" w:rsidP="001D70B8">
      <w:pPr>
        <w:tabs>
          <w:tab w:val="left" w:pos="720"/>
          <w:tab w:val="right" w:pos="6480"/>
        </w:tabs>
      </w:pPr>
    </w:p>
    <w:p w14:paraId="3809A884" w14:textId="42AEAEC7" w:rsidR="001D70B8" w:rsidRDefault="001D70B8" w:rsidP="001D70B8">
      <w:pPr>
        <w:tabs>
          <w:tab w:val="left" w:pos="720"/>
          <w:tab w:val="right" w:pos="6480"/>
        </w:tabs>
      </w:pPr>
      <w:r>
        <w:tab/>
        <w:t>Student Engagement</w:t>
      </w:r>
      <w:r>
        <w:tab/>
        <w:t>22</w:t>
      </w:r>
    </w:p>
    <w:p w14:paraId="65929017" w14:textId="77777777" w:rsidR="001D70B8" w:rsidRDefault="001D70B8" w:rsidP="001D70B8">
      <w:pPr>
        <w:tabs>
          <w:tab w:val="left" w:pos="720"/>
          <w:tab w:val="right" w:pos="6480"/>
        </w:tabs>
      </w:pPr>
    </w:p>
    <w:p w14:paraId="4273DBC3" w14:textId="54C10ADD" w:rsidR="001D70B8" w:rsidRDefault="001D70B8" w:rsidP="001D70B8">
      <w:pPr>
        <w:tabs>
          <w:tab w:val="left" w:pos="720"/>
          <w:tab w:val="right" w:pos="6480"/>
        </w:tabs>
      </w:pPr>
      <w:r>
        <w:tab/>
        <w:t>Faculty Impacts</w:t>
      </w:r>
      <w:r>
        <w:tab/>
        <w:t>23</w:t>
      </w:r>
    </w:p>
    <w:p w14:paraId="71C2AF03" w14:textId="77777777" w:rsidR="001D70B8" w:rsidRDefault="001D70B8" w:rsidP="001D70B8">
      <w:pPr>
        <w:tabs>
          <w:tab w:val="left" w:pos="720"/>
          <w:tab w:val="right" w:pos="6480"/>
        </w:tabs>
      </w:pPr>
    </w:p>
    <w:p w14:paraId="0CCA9508" w14:textId="47DD0F6F" w:rsidR="001D70B8" w:rsidRDefault="001D70B8" w:rsidP="001D70B8">
      <w:pPr>
        <w:tabs>
          <w:tab w:val="left" w:pos="720"/>
          <w:tab w:val="right" w:pos="6480"/>
        </w:tabs>
      </w:pPr>
      <w:r>
        <w:t>Economic Perspectives</w:t>
      </w:r>
      <w:r>
        <w:tab/>
        <w:t>25</w:t>
      </w:r>
    </w:p>
    <w:p w14:paraId="52C41817" w14:textId="77777777" w:rsidR="001D70B8" w:rsidRDefault="001D70B8" w:rsidP="001D70B8">
      <w:pPr>
        <w:tabs>
          <w:tab w:val="left" w:pos="720"/>
          <w:tab w:val="right" w:pos="6480"/>
        </w:tabs>
      </w:pPr>
    </w:p>
    <w:p w14:paraId="06A5F071" w14:textId="24B25EFE" w:rsidR="001D70B8" w:rsidRDefault="001D70B8" w:rsidP="001D70B8">
      <w:pPr>
        <w:tabs>
          <w:tab w:val="left" w:pos="720"/>
          <w:tab w:val="right" w:pos="6480"/>
        </w:tabs>
      </w:pPr>
      <w:r>
        <w:tab/>
        <w:t>What is Return on Investment?</w:t>
      </w:r>
      <w:r>
        <w:tab/>
        <w:t>26</w:t>
      </w:r>
    </w:p>
    <w:p w14:paraId="2705CDBC" w14:textId="77777777" w:rsidR="001D70B8" w:rsidRDefault="001D70B8" w:rsidP="001D70B8">
      <w:pPr>
        <w:tabs>
          <w:tab w:val="left" w:pos="720"/>
          <w:tab w:val="right" w:pos="6480"/>
        </w:tabs>
      </w:pPr>
    </w:p>
    <w:p w14:paraId="69F30ADE" w14:textId="67F3A84B" w:rsidR="001D70B8" w:rsidRDefault="001D70B8" w:rsidP="001D70B8">
      <w:pPr>
        <w:tabs>
          <w:tab w:val="left" w:pos="720"/>
          <w:tab w:val="right" w:pos="6480"/>
        </w:tabs>
      </w:pPr>
      <w:r>
        <w:tab/>
        <w:t>Indirect use benefits</w:t>
      </w:r>
      <w:r>
        <w:tab/>
        <w:t>30</w:t>
      </w:r>
    </w:p>
    <w:p w14:paraId="2BF4C343" w14:textId="77777777" w:rsidR="001D70B8" w:rsidRDefault="001D70B8" w:rsidP="001D70B8">
      <w:pPr>
        <w:tabs>
          <w:tab w:val="left" w:pos="720"/>
          <w:tab w:val="right" w:pos="6480"/>
        </w:tabs>
      </w:pPr>
    </w:p>
    <w:p w14:paraId="098C45FA" w14:textId="65653D8B" w:rsidR="001D70B8" w:rsidRDefault="001D70B8" w:rsidP="001D70B8">
      <w:pPr>
        <w:tabs>
          <w:tab w:val="left" w:pos="720"/>
          <w:tab w:val="right" w:pos="6480"/>
        </w:tabs>
      </w:pPr>
      <w:r>
        <w:tab/>
        <w:t>Non-use benefits</w:t>
      </w:r>
      <w:r>
        <w:tab/>
        <w:t>31</w:t>
      </w:r>
    </w:p>
    <w:p w14:paraId="7A75B42B" w14:textId="77777777" w:rsidR="00E33546" w:rsidRDefault="00E33546" w:rsidP="001D70B8">
      <w:pPr>
        <w:tabs>
          <w:tab w:val="left" w:pos="720"/>
          <w:tab w:val="right" w:pos="6480"/>
        </w:tabs>
      </w:pPr>
    </w:p>
    <w:p w14:paraId="108DCBB6" w14:textId="0C595F4E" w:rsidR="00E33546" w:rsidRDefault="00E33546" w:rsidP="001D70B8">
      <w:pPr>
        <w:tabs>
          <w:tab w:val="left" w:pos="720"/>
          <w:tab w:val="right" w:pos="6480"/>
        </w:tabs>
      </w:pPr>
      <w:r>
        <w:t>Good Assessment</w:t>
      </w:r>
      <w:r>
        <w:tab/>
        <w:t>32</w:t>
      </w:r>
    </w:p>
    <w:p w14:paraId="2ACCC2C9" w14:textId="77777777" w:rsidR="00E33546" w:rsidRDefault="00E33546" w:rsidP="001D70B8">
      <w:pPr>
        <w:tabs>
          <w:tab w:val="left" w:pos="720"/>
          <w:tab w:val="right" w:pos="6480"/>
        </w:tabs>
      </w:pPr>
    </w:p>
    <w:p w14:paraId="5BA9F559" w14:textId="22363226" w:rsidR="00E33546" w:rsidRDefault="00E33546" w:rsidP="001D70B8">
      <w:pPr>
        <w:tabs>
          <w:tab w:val="left" w:pos="720"/>
          <w:tab w:val="right" w:pos="6480"/>
        </w:tabs>
      </w:pPr>
      <w:r>
        <w:t>Next Steps</w:t>
      </w:r>
      <w:r>
        <w:tab/>
        <w:t>32</w:t>
      </w:r>
    </w:p>
    <w:p w14:paraId="03F73355" w14:textId="77777777" w:rsidR="005C4CD5" w:rsidRDefault="005C4CD5" w:rsidP="001D70B8">
      <w:pPr>
        <w:tabs>
          <w:tab w:val="left" w:pos="720"/>
          <w:tab w:val="right" w:pos="6480"/>
        </w:tabs>
      </w:pPr>
    </w:p>
    <w:p w14:paraId="3D7902AB" w14:textId="77777777" w:rsidR="005C4CD5" w:rsidRDefault="005C4CD5"/>
    <w:p w14:paraId="66683C33" w14:textId="77777777" w:rsidR="005C4CD5" w:rsidRDefault="005C4CD5">
      <w:pPr>
        <w:sectPr w:rsidR="005C4CD5" w:rsidSect="005C4CD5">
          <w:headerReference w:type="even" r:id="rId9"/>
          <w:headerReference w:type="default" r:id="rId10"/>
          <w:pgSz w:w="12240" w:h="15840"/>
          <w:pgMar w:top="1440" w:right="1800" w:bottom="1440" w:left="1800" w:header="720" w:footer="720" w:gutter="0"/>
          <w:pgNumType w:fmt="lowerRoman"/>
          <w:cols w:space="720"/>
          <w:titlePg/>
          <w:docGrid w:linePitch="360"/>
        </w:sectPr>
      </w:pPr>
    </w:p>
    <w:p w14:paraId="69A2EFC9" w14:textId="77777777" w:rsidR="00817ED9" w:rsidRPr="00847ADA" w:rsidRDefault="00817ED9" w:rsidP="00EF4AC4">
      <w:pPr>
        <w:spacing w:line="360" w:lineRule="auto"/>
        <w:rPr>
          <w:b/>
          <w:color w:val="0000FF"/>
          <w:sz w:val="32"/>
          <w:szCs w:val="32"/>
        </w:rPr>
      </w:pPr>
      <w:r w:rsidRPr="00847ADA">
        <w:rPr>
          <w:b/>
          <w:color w:val="0000FF"/>
          <w:sz w:val="32"/>
          <w:szCs w:val="32"/>
        </w:rPr>
        <w:t>Introduction</w:t>
      </w:r>
    </w:p>
    <w:p w14:paraId="6BFC8EE9" w14:textId="77777777" w:rsidR="00817ED9" w:rsidRDefault="00817ED9" w:rsidP="00EF4AC4">
      <w:pPr>
        <w:spacing w:line="360" w:lineRule="auto"/>
      </w:pPr>
    </w:p>
    <w:p w14:paraId="282EE29D" w14:textId="77777777" w:rsidR="00447461" w:rsidRDefault="00447461" w:rsidP="00EF4AC4">
      <w:pPr>
        <w:spacing w:line="360" w:lineRule="auto"/>
        <w:rPr>
          <w:sz w:val="32"/>
          <w:szCs w:val="32"/>
        </w:rPr>
      </w:pPr>
    </w:p>
    <w:p w14:paraId="29B86765" w14:textId="77777777" w:rsidR="00447461" w:rsidRPr="00847ADA" w:rsidRDefault="00447461" w:rsidP="00EF4AC4">
      <w:pPr>
        <w:spacing w:line="360" w:lineRule="auto"/>
        <w:rPr>
          <w:b/>
          <w:color w:val="0000FF"/>
          <w:sz w:val="28"/>
          <w:szCs w:val="28"/>
        </w:rPr>
      </w:pPr>
      <w:r w:rsidRPr="00847ADA">
        <w:rPr>
          <w:b/>
          <w:color w:val="0000FF"/>
          <w:sz w:val="28"/>
          <w:szCs w:val="28"/>
        </w:rPr>
        <w:t>Definitions of Value</w:t>
      </w:r>
    </w:p>
    <w:p w14:paraId="5800DB2D" w14:textId="77777777" w:rsidR="00447461" w:rsidRDefault="00447461" w:rsidP="00EF4AC4">
      <w:pPr>
        <w:spacing w:line="360" w:lineRule="auto"/>
      </w:pPr>
    </w:p>
    <w:p w14:paraId="4220B8F8" w14:textId="0C7BDEA5" w:rsidR="00E5727B" w:rsidRDefault="00E5727B" w:rsidP="00EF4AC4">
      <w:pPr>
        <w:spacing w:line="360" w:lineRule="auto"/>
      </w:pPr>
      <w:r>
        <w:t xml:space="preserve">Its own philosophical discipline – </w:t>
      </w:r>
      <w:r w:rsidRPr="00E5727B">
        <w:rPr>
          <w:i/>
        </w:rPr>
        <w:t>axiology</w:t>
      </w:r>
      <w:r>
        <w:t xml:space="preserve"> or Value Theory</w:t>
      </w:r>
    </w:p>
    <w:p w14:paraId="430F6EF6" w14:textId="77777777" w:rsidR="00E5727B" w:rsidRDefault="00E5727B" w:rsidP="00EF4AC4">
      <w:pPr>
        <w:spacing w:line="360" w:lineRule="auto"/>
      </w:pPr>
    </w:p>
    <w:p w14:paraId="33E52D42" w14:textId="7BD618F0" w:rsidR="00447461" w:rsidRDefault="00447461" w:rsidP="00EF4AC4">
      <w:pPr>
        <w:pStyle w:val="ListParagraph"/>
        <w:numPr>
          <w:ilvl w:val="0"/>
          <w:numId w:val="1"/>
        </w:numPr>
        <w:spacing w:line="360" w:lineRule="auto"/>
      </w:pPr>
      <w:r>
        <w:t>A noun</w:t>
      </w:r>
    </w:p>
    <w:p w14:paraId="72BF6850" w14:textId="29DAA73E" w:rsidR="00447461" w:rsidRDefault="00447461" w:rsidP="00EF4AC4">
      <w:pPr>
        <w:pStyle w:val="ListParagraph"/>
        <w:numPr>
          <w:ilvl w:val="1"/>
          <w:numId w:val="1"/>
        </w:numPr>
        <w:spacing w:line="360" w:lineRule="auto"/>
      </w:pPr>
      <w:r>
        <w:t>Exchange for or equivalence</w:t>
      </w:r>
    </w:p>
    <w:p w14:paraId="3411CC62" w14:textId="198DCCFA" w:rsidR="00447461" w:rsidRDefault="00447461" w:rsidP="00EF4AC4">
      <w:pPr>
        <w:pStyle w:val="ListParagraph"/>
        <w:numPr>
          <w:ilvl w:val="1"/>
          <w:numId w:val="1"/>
        </w:numPr>
        <w:spacing w:line="360" w:lineRule="auto"/>
      </w:pPr>
      <w:r>
        <w:t>Monetary or material worth</w:t>
      </w:r>
    </w:p>
    <w:p w14:paraId="444EAE9E" w14:textId="621A07CE" w:rsidR="00447461" w:rsidRDefault="00447461" w:rsidP="00EF4AC4">
      <w:pPr>
        <w:pStyle w:val="ListParagraph"/>
        <w:numPr>
          <w:ilvl w:val="1"/>
          <w:numId w:val="1"/>
        </w:numPr>
        <w:spacing w:line="360" w:lineRule="auto"/>
      </w:pPr>
      <w:r>
        <w:t>Usefulness, utility</w:t>
      </w:r>
    </w:p>
    <w:p w14:paraId="6FFD43AC" w14:textId="7242E3DB" w:rsidR="00447461" w:rsidRDefault="00447461" w:rsidP="00EF4AC4">
      <w:pPr>
        <w:pStyle w:val="ListParagraph"/>
        <w:numPr>
          <w:ilvl w:val="1"/>
          <w:numId w:val="1"/>
        </w:numPr>
        <w:spacing w:line="360" w:lineRule="auto"/>
      </w:pPr>
      <w:r>
        <w:t>Principle, standard, or quality</w:t>
      </w:r>
    </w:p>
    <w:p w14:paraId="1BAA6073" w14:textId="3B6F03EB" w:rsidR="00447461" w:rsidRDefault="00447461" w:rsidP="00EF4AC4">
      <w:pPr>
        <w:pStyle w:val="ListParagraph"/>
        <w:numPr>
          <w:ilvl w:val="1"/>
          <w:numId w:val="1"/>
        </w:numPr>
        <w:spacing w:line="360" w:lineRule="auto"/>
      </w:pPr>
      <w:r>
        <w:t>Toll, cost or price</w:t>
      </w:r>
    </w:p>
    <w:p w14:paraId="0B2C3EB9" w14:textId="77F06E20" w:rsidR="00447461" w:rsidRDefault="00447461" w:rsidP="00EF4AC4">
      <w:pPr>
        <w:pStyle w:val="ListParagraph"/>
        <w:numPr>
          <w:ilvl w:val="1"/>
          <w:numId w:val="1"/>
        </w:numPr>
        <w:spacing w:line="360" w:lineRule="auto"/>
      </w:pPr>
      <w:r>
        <w:t>Darkness or lightness of color</w:t>
      </w:r>
    </w:p>
    <w:p w14:paraId="2CF61781" w14:textId="77777777" w:rsidR="00447461" w:rsidRDefault="00447461" w:rsidP="00EF4AC4">
      <w:pPr>
        <w:spacing w:line="360" w:lineRule="auto"/>
      </w:pPr>
    </w:p>
    <w:p w14:paraId="079BB75D" w14:textId="5F87AB31" w:rsidR="00447461" w:rsidRDefault="00447461" w:rsidP="00EF4AC4">
      <w:pPr>
        <w:pStyle w:val="ListParagraph"/>
        <w:numPr>
          <w:ilvl w:val="0"/>
          <w:numId w:val="1"/>
        </w:numPr>
        <w:spacing w:line="360" w:lineRule="auto"/>
      </w:pPr>
      <w:r>
        <w:t>A verb</w:t>
      </w:r>
    </w:p>
    <w:p w14:paraId="6C2430B8" w14:textId="6CB4697C" w:rsidR="00447461" w:rsidRDefault="00447461" w:rsidP="00EF4AC4">
      <w:pPr>
        <w:pStyle w:val="ListParagraph"/>
        <w:numPr>
          <w:ilvl w:val="1"/>
          <w:numId w:val="1"/>
        </w:numPr>
        <w:spacing w:line="360" w:lineRule="auto"/>
      </w:pPr>
      <w:r>
        <w:t>Estimate the worth of something (appraise)</w:t>
      </w:r>
    </w:p>
    <w:p w14:paraId="436DF748" w14:textId="03584EEF" w:rsidR="00447461" w:rsidRDefault="00447461" w:rsidP="00EF4AC4">
      <w:pPr>
        <w:pStyle w:val="ListParagraph"/>
        <w:numPr>
          <w:ilvl w:val="1"/>
          <w:numId w:val="1"/>
        </w:numPr>
        <w:spacing w:line="360" w:lineRule="auto"/>
      </w:pPr>
      <w:r>
        <w:t>Regard highly (esteem)</w:t>
      </w:r>
    </w:p>
    <w:p w14:paraId="603F9C34" w14:textId="6DD8EAB5" w:rsidR="00447461" w:rsidRDefault="00447461" w:rsidP="00EF4AC4">
      <w:pPr>
        <w:pStyle w:val="ListParagraph"/>
        <w:numPr>
          <w:ilvl w:val="1"/>
          <w:numId w:val="1"/>
        </w:numPr>
        <w:spacing w:line="360" w:lineRule="auto"/>
      </w:pPr>
      <w:r>
        <w:t>Assign a value to something</w:t>
      </w:r>
    </w:p>
    <w:p w14:paraId="7A0603A1" w14:textId="77777777" w:rsidR="00447461" w:rsidRDefault="00447461" w:rsidP="00EF4AC4">
      <w:pPr>
        <w:spacing w:line="360" w:lineRule="auto"/>
      </w:pPr>
    </w:p>
    <w:p w14:paraId="35B11153" w14:textId="41B82361" w:rsidR="00447461" w:rsidRDefault="00447461" w:rsidP="00EF4AC4">
      <w:pPr>
        <w:spacing w:line="360" w:lineRule="auto"/>
      </w:pPr>
      <w:r>
        <w:t>Other definitions depending on the field</w:t>
      </w:r>
    </w:p>
    <w:p w14:paraId="64F26276" w14:textId="77777777" w:rsidR="00447461" w:rsidRDefault="00447461" w:rsidP="00EF4AC4">
      <w:pPr>
        <w:spacing w:line="360" w:lineRule="auto"/>
      </w:pPr>
    </w:p>
    <w:p w14:paraId="50322A43" w14:textId="2EC122F6" w:rsidR="00447461" w:rsidRDefault="00447461" w:rsidP="00EF4AC4">
      <w:pPr>
        <w:spacing w:line="360" w:lineRule="auto"/>
      </w:pPr>
      <w:r>
        <w:t>Qualify other terms</w:t>
      </w:r>
    </w:p>
    <w:p w14:paraId="2F8C2701" w14:textId="77777777" w:rsidR="00447461" w:rsidRDefault="00447461" w:rsidP="00EF4AC4">
      <w:pPr>
        <w:spacing w:line="360" w:lineRule="auto"/>
      </w:pPr>
    </w:p>
    <w:p w14:paraId="426709CA" w14:textId="77777777" w:rsidR="00447461" w:rsidRDefault="00447461" w:rsidP="00EF4AC4">
      <w:pPr>
        <w:spacing w:line="360" w:lineRule="auto"/>
      </w:pPr>
    </w:p>
    <w:p w14:paraId="1C121366" w14:textId="2B58E52A" w:rsidR="00074575" w:rsidRPr="00074575" w:rsidRDefault="00074575">
      <w:r>
        <w:rPr>
          <w:b/>
          <w:sz w:val="32"/>
          <w:szCs w:val="32"/>
        </w:rPr>
        <w:br w:type="page"/>
      </w:r>
    </w:p>
    <w:p w14:paraId="1027DAD1" w14:textId="7F1D249A" w:rsidR="00447461" w:rsidRPr="00847ADA" w:rsidRDefault="005F15F4" w:rsidP="00EF4AC4">
      <w:pPr>
        <w:spacing w:line="360" w:lineRule="auto"/>
        <w:rPr>
          <w:b/>
          <w:color w:val="0000FF"/>
          <w:sz w:val="32"/>
          <w:szCs w:val="32"/>
        </w:rPr>
      </w:pPr>
      <w:r w:rsidRPr="00847ADA">
        <w:rPr>
          <w:b/>
          <w:color w:val="0000FF"/>
          <w:sz w:val="32"/>
          <w:szCs w:val="32"/>
        </w:rPr>
        <w:t>Adam Smith</w:t>
      </w:r>
    </w:p>
    <w:p w14:paraId="630752F0" w14:textId="77777777" w:rsidR="005F15F4" w:rsidRDefault="005F15F4" w:rsidP="00EF4AC4">
      <w:pPr>
        <w:spacing w:line="360" w:lineRule="auto"/>
      </w:pPr>
    </w:p>
    <w:p w14:paraId="143E0902" w14:textId="29843008" w:rsidR="005F15F4" w:rsidRDefault="005F15F4" w:rsidP="005F15F4">
      <w:pPr>
        <w:pStyle w:val="ListParagraph"/>
        <w:numPr>
          <w:ilvl w:val="0"/>
          <w:numId w:val="2"/>
        </w:numPr>
        <w:spacing w:line="360" w:lineRule="auto"/>
      </w:pPr>
      <w:r>
        <w:t>Value-in-exchange</w:t>
      </w:r>
    </w:p>
    <w:p w14:paraId="6F504132" w14:textId="00D33047" w:rsidR="005F15F4" w:rsidRDefault="005F15F4" w:rsidP="005F15F4">
      <w:pPr>
        <w:spacing w:line="360" w:lineRule="auto"/>
        <w:ind w:left="720"/>
      </w:pPr>
      <w:r>
        <w:t>The price paid is the accepted indicator of value</w:t>
      </w:r>
    </w:p>
    <w:p w14:paraId="4F335F13" w14:textId="77777777" w:rsidR="005F15F4" w:rsidRDefault="005F15F4" w:rsidP="005F15F4">
      <w:pPr>
        <w:spacing w:line="360" w:lineRule="auto"/>
        <w:ind w:left="720"/>
      </w:pPr>
    </w:p>
    <w:p w14:paraId="752C0CB8" w14:textId="0F84CB8D" w:rsidR="005F15F4" w:rsidRDefault="005F15F4" w:rsidP="005F15F4">
      <w:pPr>
        <w:pStyle w:val="ListParagraph"/>
        <w:numPr>
          <w:ilvl w:val="0"/>
          <w:numId w:val="2"/>
        </w:numPr>
        <w:spacing w:line="360" w:lineRule="auto"/>
      </w:pPr>
      <w:r>
        <w:t>Value-in-use or “utility theory”</w:t>
      </w:r>
    </w:p>
    <w:p w14:paraId="77F9E01C" w14:textId="7481A00F" w:rsidR="00447461" w:rsidRDefault="005F15F4" w:rsidP="005F15F4">
      <w:pPr>
        <w:spacing w:line="360" w:lineRule="auto"/>
        <w:ind w:left="720"/>
      </w:pPr>
      <w:r>
        <w:t>Benefits to the user define the value (of information)</w:t>
      </w:r>
    </w:p>
    <w:p w14:paraId="48178184" w14:textId="77777777" w:rsidR="00447461" w:rsidRDefault="00447461" w:rsidP="00EF4AC4">
      <w:pPr>
        <w:spacing w:line="360" w:lineRule="auto"/>
      </w:pPr>
    </w:p>
    <w:p w14:paraId="48D07BCB" w14:textId="2AA702D3" w:rsidR="00447461" w:rsidRDefault="005F15F4" w:rsidP="005F15F4">
      <w:pPr>
        <w:pStyle w:val="ListParagraph"/>
        <w:numPr>
          <w:ilvl w:val="1"/>
          <w:numId w:val="2"/>
        </w:numPr>
        <w:spacing w:line="360" w:lineRule="auto"/>
      </w:pPr>
      <w:r w:rsidRPr="005F15F4">
        <w:rPr>
          <w:i/>
        </w:rPr>
        <w:t>Normative value</w:t>
      </w:r>
      <w:r>
        <w:t xml:space="preserve"> – models to assess risk in decision making</w:t>
      </w:r>
    </w:p>
    <w:p w14:paraId="55A15E2F" w14:textId="77777777" w:rsidR="005F15F4" w:rsidRDefault="005F15F4" w:rsidP="005F15F4">
      <w:pPr>
        <w:spacing w:line="360" w:lineRule="auto"/>
      </w:pPr>
    </w:p>
    <w:p w14:paraId="45D2286A" w14:textId="7713327A" w:rsidR="005F15F4" w:rsidRDefault="005F15F4" w:rsidP="005F15F4">
      <w:pPr>
        <w:pStyle w:val="ListParagraph"/>
        <w:numPr>
          <w:ilvl w:val="1"/>
          <w:numId w:val="2"/>
        </w:numPr>
        <w:spacing w:line="360" w:lineRule="auto"/>
      </w:pPr>
      <w:r w:rsidRPr="005F15F4">
        <w:rPr>
          <w:i/>
        </w:rPr>
        <w:t>Realistic value</w:t>
      </w:r>
      <w:r>
        <w:t xml:space="preserve"> – before and after consequences of information on the performance of decision makers</w:t>
      </w:r>
    </w:p>
    <w:p w14:paraId="36846F3A" w14:textId="77777777" w:rsidR="005F15F4" w:rsidRDefault="005F15F4" w:rsidP="005F15F4">
      <w:pPr>
        <w:spacing w:line="360" w:lineRule="auto"/>
      </w:pPr>
    </w:p>
    <w:p w14:paraId="6B38A4B2" w14:textId="5AEDFE8F" w:rsidR="005F15F4" w:rsidRDefault="005F15F4" w:rsidP="005F15F4">
      <w:pPr>
        <w:pStyle w:val="ListParagraph"/>
        <w:numPr>
          <w:ilvl w:val="1"/>
          <w:numId w:val="2"/>
        </w:numPr>
        <w:spacing w:line="360" w:lineRule="auto"/>
      </w:pPr>
      <w:r w:rsidRPr="005F15F4">
        <w:rPr>
          <w:i/>
        </w:rPr>
        <w:t>Perceived value</w:t>
      </w:r>
      <w:r>
        <w:t xml:space="preserve"> – Users can recognize (and articulate) the direct and intangible values of information </w:t>
      </w:r>
    </w:p>
    <w:p w14:paraId="012A0898" w14:textId="77777777" w:rsidR="00447461" w:rsidRDefault="00447461" w:rsidP="00EF4AC4">
      <w:pPr>
        <w:spacing w:line="360" w:lineRule="auto"/>
      </w:pPr>
    </w:p>
    <w:p w14:paraId="2C87C225" w14:textId="77777777" w:rsidR="005F15F4" w:rsidRDefault="005F15F4" w:rsidP="00EF4AC4">
      <w:pPr>
        <w:spacing w:line="360" w:lineRule="auto"/>
      </w:pPr>
    </w:p>
    <w:p w14:paraId="44986DA2" w14:textId="774BA862" w:rsidR="00447461" w:rsidRPr="005F15F4" w:rsidRDefault="005F15F4" w:rsidP="005F15F4">
      <w:pPr>
        <w:spacing w:line="360" w:lineRule="auto"/>
        <w:jc w:val="center"/>
        <w:rPr>
          <w:sz w:val="28"/>
          <w:szCs w:val="28"/>
        </w:rPr>
      </w:pPr>
      <w:r w:rsidRPr="005F15F4">
        <w:rPr>
          <w:sz w:val="28"/>
          <w:szCs w:val="28"/>
        </w:rPr>
        <w:t>Individuals determine or attribute value</w:t>
      </w:r>
    </w:p>
    <w:p w14:paraId="26B2C575" w14:textId="77777777" w:rsidR="00447461" w:rsidRDefault="00447461" w:rsidP="00EF4AC4">
      <w:pPr>
        <w:spacing w:line="360" w:lineRule="auto"/>
      </w:pPr>
    </w:p>
    <w:p w14:paraId="4E35C2E5" w14:textId="0BC14F2D" w:rsidR="00447461" w:rsidRPr="00330EAE" w:rsidRDefault="005F15F4" w:rsidP="00EF4AC4">
      <w:pPr>
        <w:spacing w:line="360" w:lineRule="auto"/>
        <w:rPr>
          <w:sz w:val="28"/>
          <w:szCs w:val="28"/>
        </w:rPr>
      </w:pPr>
      <w:r w:rsidRPr="00330EAE">
        <w:rPr>
          <w:sz w:val="28"/>
          <w:szCs w:val="28"/>
        </w:rPr>
        <w:t>Definitions of Information</w:t>
      </w:r>
    </w:p>
    <w:p w14:paraId="6F2FD9BC" w14:textId="77777777" w:rsidR="005F15F4" w:rsidRDefault="005F15F4" w:rsidP="00EF4AC4">
      <w:pPr>
        <w:spacing w:line="360" w:lineRule="auto"/>
      </w:pPr>
    </w:p>
    <w:p w14:paraId="12073396" w14:textId="73F783E2" w:rsidR="005F15F4" w:rsidRDefault="005F15F4" w:rsidP="005F15F4">
      <w:pPr>
        <w:pStyle w:val="ListParagraph"/>
        <w:numPr>
          <w:ilvl w:val="0"/>
          <w:numId w:val="3"/>
        </w:numPr>
        <w:spacing w:line="360" w:lineRule="auto"/>
      </w:pPr>
      <w:r>
        <w:t>Information as subjective knowledge</w:t>
      </w:r>
    </w:p>
    <w:p w14:paraId="6651380D" w14:textId="76ACDCAB" w:rsidR="005F15F4" w:rsidRDefault="005F15F4" w:rsidP="005F15F4">
      <w:pPr>
        <w:pStyle w:val="ListParagraph"/>
        <w:numPr>
          <w:ilvl w:val="0"/>
          <w:numId w:val="3"/>
        </w:numPr>
        <w:spacing w:line="360" w:lineRule="auto"/>
      </w:pPr>
      <w:r>
        <w:t>Information as useful data</w:t>
      </w:r>
    </w:p>
    <w:p w14:paraId="798B78F9" w14:textId="0690E3D1" w:rsidR="005F15F4" w:rsidRDefault="009A3119" w:rsidP="005F15F4">
      <w:pPr>
        <w:pStyle w:val="ListParagraph"/>
        <w:numPr>
          <w:ilvl w:val="0"/>
          <w:numId w:val="3"/>
        </w:numPr>
        <w:spacing w:line="360" w:lineRule="auto"/>
      </w:pPr>
      <w:r>
        <w:t>Information</w:t>
      </w:r>
      <w:r w:rsidR="005F15F4">
        <w:t xml:space="preserve"> as a resource</w:t>
      </w:r>
    </w:p>
    <w:p w14:paraId="609A81D5" w14:textId="016D535C" w:rsidR="005F15F4" w:rsidRDefault="009A3119" w:rsidP="005F15F4">
      <w:pPr>
        <w:pStyle w:val="ListParagraph"/>
        <w:numPr>
          <w:ilvl w:val="0"/>
          <w:numId w:val="3"/>
        </w:numPr>
        <w:spacing w:line="360" w:lineRule="auto"/>
      </w:pPr>
      <w:r>
        <w:t>Information</w:t>
      </w:r>
      <w:r w:rsidR="005F15F4">
        <w:t xml:space="preserve"> as a commodity</w:t>
      </w:r>
    </w:p>
    <w:p w14:paraId="4B33F838" w14:textId="4758219B" w:rsidR="005F15F4" w:rsidRDefault="009A3119" w:rsidP="005F15F4">
      <w:pPr>
        <w:pStyle w:val="ListParagraph"/>
        <w:numPr>
          <w:ilvl w:val="0"/>
          <w:numId w:val="3"/>
        </w:numPr>
        <w:spacing w:line="360" w:lineRule="auto"/>
      </w:pPr>
      <w:r>
        <w:t>Information as a constitutive force in society</w:t>
      </w:r>
      <w:r w:rsidR="00FF562D">
        <w:rPr>
          <w:rStyle w:val="EndnoteReference"/>
        </w:rPr>
        <w:endnoteReference w:id="1"/>
      </w:r>
    </w:p>
    <w:p w14:paraId="19C0E867" w14:textId="77777777" w:rsidR="005F15F4" w:rsidRDefault="005F15F4" w:rsidP="00EF4AC4">
      <w:pPr>
        <w:spacing w:line="360" w:lineRule="auto"/>
      </w:pPr>
    </w:p>
    <w:p w14:paraId="7F829D29" w14:textId="63F3102A" w:rsidR="00447461" w:rsidRPr="009A3119" w:rsidRDefault="009A3119" w:rsidP="009A3119">
      <w:pPr>
        <w:spacing w:line="360" w:lineRule="auto"/>
        <w:jc w:val="center"/>
        <w:rPr>
          <w:sz w:val="28"/>
          <w:szCs w:val="28"/>
        </w:rPr>
      </w:pPr>
      <w:r w:rsidRPr="009A3119">
        <w:rPr>
          <w:sz w:val="28"/>
          <w:szCs w:val="28"/>
        </w:rPr>
        <w:t>Information may, or may not, reduce uncertainty</w:t>
      </w:r>
      <w:r w:rsidR="00B74E57">
        <w:rPr>
          <w:rStyle w:val="EndnoteReference"/>
          <w:sz w:val="28"/>
          <w:szCs w:val="28"/>
        </w:rPr>
        <w:endnoteReference w:id="2"/>
      </w:r>
    </w:p>
    <w:p w14:paraId="50D42328" w14:textId="77777777" w:rsidR="00447461" w:rsidRDefault="00447461" w:rsidP="00EF4AC4">
      <w:pPr>
        <w:spacing w:line="360" w:lineRule="auto"/>
      </w:pPr>
    </w:p>
    <w:p w14:paraId="755599B5" w14:textId="77777777" w:rsidR="00447461" w:rsidRDefault="00447461" w:rsidP="00EF4AC4">
      <w:pPr>
        <w:spacing w:line="360" w:lineRule="auto"/>
      </w:pPr>
    </w:p>
    <w:p w14:paraId="6FF6AF56" w14:textId="3D4203BC" w:rsidR="00447461" w:rsidRPr="00847ADA" w:rsidRDefault="008F210A" w:rsidP="00EF4AC4">
      <w:pPr>
        <w:spacing w:line="360" w:lineRule="auto"/>
        <w:rPr>
          <w:b/>
          <w:color w:val="0000FF"/>
          <w:sz w:val="28"/>
          <w:szCs w:val="28"/>
        </w:rPr>
      </w:pPr>
      <w:r w:rsidRPr="00847ADA">
        <w:rPr>
          <w:b/>
          <w:color w:val="0000FF"/>
          <w:sz w:val="28"/>
          <w:szCs w:val="28"/>
        </w:rPr>
        <w:t>Quality of information</w:t>
      </w:r>
    </w:p>
    <w:p w14:paraId="3E6ED72F" w14:textId="77777777" w:rsidR="008F210A" w:rsidRDefault="008F210A" w:rsidP="00EF4AC4">
      <w:pPr>
        <w:spacing w:line="360" w:lineRule="auto"/>
      </w:pPr>
    </w:p>
    <w:p w14:paraId="2172D4AE" w14:textId="4CB42512" w:rsidR="00776577" w:rsidRDefault="00776577" w:rsidP="00776577">
      <w:pPr>
        <w:spacing w:line="360" w:lineRule="auto"/>
        <w:ind w:left="720"/>
        <w:rPr>
          <w:rFonts w:ascii="Lucida Grande" w:hAnsi="Lucida Grande" w:cs="Lucida Grande"/>
          <w:color w:val="1A1A1A"/>
        </w:rPr>
      </w:pPr>
      <w:r>
        <w:rPr>
          <w:rFonts w:ascii="Lucida Grande" w:hAnsi="Lucida Grande" w:cs="Lucida Grande"/>
          <w:color w:val="1A1A1A"/>
        </w:rPr>
        <w:t>This fast food approach to information consumption drives librarians crazy. “Our information is healthier and tastes better too</w:t>
      </w:r>
      <w:proofErr w:type="gramStart"/>
      <w:r>
        <w:rPr>
          <w:rFonts w:ascii="Lucida Grande" w:hAnsi="Lucida Grande" w:cs="Lucida Grande"/>
          <w:color w:val="1A1A1A"/>
        </w:rPr>
        <w:t>”</w:t>
      </w:r>
      <w:proofErr w:type="gramEnd"/>
      <w:r>
        <w:rPr>
          <w:rFonts w:ascii="Lucida Grande" w:hAnsi="Lucida Grande" w:cs="Lucida Grande"/>
          <w:color w:val="1A1A1A"/>
        </w:rPr>
        <w:t xml:space="preserve"> they shout. But nobody li</w:t>
      </w:r>
      <w:r w:rsidR="00676674">
        <w:rPr>
          <w:rFonts w:ascii="Lucida Grande" w:hAnsi="Lucida Grande" w:cs="Lucida Grande"/>
          <w:color w:val="1A1A1A"/>
        </w:rPr>
        <w:t xml:space="preserve">stens. We’re too busy </w:t>
      </w:r>
      <w:proofErr w:type="spellStart"/>
      <w:r w:rsidR="00676674">
        <w:rPr>
          <w:rFonts w:ascii="Lucida Grande" w:hAnsi="Lucida Grande" w:cs="Lucida Grande"/>
          <w:color w:val="1A1A1A"/>
        </w:rPr>
        <w:t>Googling</w:t>
      </w:r>
      <w:proofErr w:type="spellEnd"/>
      <w:r w:rsidR="00676674">
        <w:rPr>
          <w:rFonts w:ascii="Lucida Grande" w:hAnsi="Lucida Grande" w:cs="Lucida Grande"/>
          <w:color w:val="1A1A1A"/>
        </w:rPr>
        <w:t>.</w:t>
      </w:r>
      <w:r>
        <w:rPr>
          <w:rFonts w:ascii="Lucida Grande" w:hAnsi="Lucida Grande" w:cs="Lucida Grande"/>
          <w:color w:val="1A1A1A"/>
        </w:rPr>
        <w:t xml:space="preserve"> </w:t>
      </w:r>
    </w:p>
    <w:p w14:paraId="52D10CDD" w14:textId="4D55EE47" w:rsidR="00776577" w:rsidRDefault="00776577" w:rsidP="00776577">
      <w:pPr>
        <w:spacing w:line="360" w:lineRule="auto"/>
        <w:ind w:left="720"/>
      </w:pPr>
      <w:r>
        <w:rPr>
          <w:rFonts w:ascii="Lucida Grande" w:hAnsi="Lucida Grande" w:cs="Lucida Grande"/>
          <w:color w:val="1A1A1A"/>
        </w:rPr>
        <w:t xml:space="preserve">~ Peter </w:t>
      </w:r>
      <w:proofErr w:type="spellStart"/>
      <w:r>
        <w:rPr>
          <w:rFonts w:ascii="Lucida Grande" w:hAnsi="Lucida Grande" w:cs="Lucida Grande"/>
          <w:color w:val="1A1A1A"/>
        </w:rPr>
        <w:t>Morville</w:t>
      </w:r>
      <w:proofErr w:type="spellEnd"/>
    </w:p>
    <w:p w14:paraId="28961F16" w14:textId="22335607" w:rsidR="008F210A" w:rsidRDefault="008F210A" w:rsidP="00EF4AC4">
      <w:pPr>
        <w:spacing w:line="360" w:lineRule="auto"/>
      </w:pPr>
      <w:r>
        <w:tab/>
      </w:r>
    </w:p>
    <w:p w14:paraId="65B15660" w14:textId="5E914BC0" w:rsidR="00447461" w:rsidRPr="00776577" w:rsidRDefault="00776577" w:rsidP="00776577">
      <w:pPr>
        <w:spacing w:line="360" w:lineRule="auto"/>
        <w:jc w:val="center"/>
        <w:rPr>
          <w:sz w:val="28"/>
          <w:szCs w:val="28"/>
        </w:rPr>
      </w:pPr>
      <w:r w:rsidRPr="00776577">
        <w:rPr>
          <w:sz w:val="28"/>
          <w:szCs w:val="28"/>
        </w:rPr>
        <w:t>Convenience trumps everything</w:t>
      </w:r>
      <w:r w:rsidR="00330EAE">
        <w:rPr>
          <w:sz w:val="28"/>
          <w:szCs w:val="28"/>
        </w:rPr>
        <w:t>!</w:t>
      </w:r>
    </w:p>
    <w:p w14:paraId="5F4B7C83" w14:textId="77777777" w:rsidR="00447461" w:rsidRDefault="00447461" w:rsidP="00EF4AC4">
      <w:pPr>
        <w:spacing w:line="360" w:lineRule="auto"/>
      </w:pPr>
    </w:p>
    <w:p w14:paraId="6DF48D0C" w14:textId="5312847C" w:rsidR="00447461" w:rsidRDefault="00776577" w:rsidP="00EF4AC4">
      <w:pPr>
        <w:spacing w:line="360" w:lineRule="auto"/>
      </w:pPr>
      <w:r>
        <w:t>Herb Simon</w:t>
      </w:r>
      <w:r>
        <w:tab/>
        <w:t>Satisficing</w:t>
      </w:r>
      <w:r w:rsidR="00B74E57">
        <w:rPr>
          <w:rStyle w:val="EndnoteReference"/>
        </w:rPr>
        <w:endnoteReference w:id="3"/>
      </w:r>
      <w:r>
        <w:tab/>
      </w:r>
      <w:r>
        <w:tab/>
      </w:r>
      <w:r>
        <w:tab/>
        <w:t>Good enough</w:t>
      </w:r>
    </w:p>
    <w:p w14:paraId="59D3EEEF" w14:textId="77777777" w:rsidR="00447461" w:rsidRDefault="00447461" w:rsidP="00EF4AC4">
      <w:pPr>
        <w:spacing w:line="360" w:lineRule="auto"/>
      </w:pPr>
    </w:p>
    <w:p w14:paraId="690462C1" w14:textId="1467C460" w:rsidR="00776577" w:rsidRPr="00330EAE" w:rsidRDefault="00776577" w:rsidP="00EF4AC4">
      <w:pPr>
        <w:spacing w:line="360" w:lineRule="auto"/>
        <w:rPr>
          <w:sz w:val="28"/>
          <w:szCs w:val="28"/>
        </w:rPr>
      </w:pPr>
      <w:r w:rsidRPr="00330EAE">
        <w:rPr>
          <w:sz w:val="28"/>
          <w:szCs w:val="28"/>
        </w:rPr>
        <w:t>Different conceptions of information</w:t>
      </w:r>
    </w:p>
    <w:p w14:paraId="00D346DA" w14:textId="5B2899AB" w:rsidR="00776577" w:rsidRDefault="00776577" w:rsidP="00776577">
      <w:pPr>
        <w:pStyle w:val="ListParagraph"/>
        <w:numPr>
          <w:ilvl w:val="0"/>
          <w:numId w:val="2"/>
        </w:numPr>
        <w:spacing w:line="360" w:lineRule="auto"/>
      </w:pPr>
      <w:r w:rsidRPr="00E35EE2">
        <w:rPr>
          <w:i/>
        </w:rPr>
        <w:t>Epistemic information</w:t>
      </w:r>
      <w:r>
        <w:t xml:space="preserve"> – within the context of human knowledge and understanding</w:t>
      </w:r>
    </w:p>
    <w:p w14:paraId="2472DA81" w14:textId="77777777" w:rsidR="00776577" w:rsidRDefault="00776577" w:rsidP="00776577">
      <w:pPr>
        <w:spacing w:line="360" w:lineRule="auto"/>
      </w:pPr>
    </w:p>
    <w:p w14:paraId="320A95FB" w14:textId="051CFABA" w:rsidR="00776577" w:rsidRDefault="00776577" w:rsidP="00776577">
      <w:pPr>
        <w:pStyle w:val="ListParagraph"/>
        <w:numPr>
          <w:ilvl w:val="0"/>
          <w:numId w:val="2"/>
        </w:numPr>
        <w:spacing w:line="360" w:lineRule="auto"/>
      </w:pPr>
      <w:r w:rsidRPr="00E35EE2">
        <w:rPr>
          <w:i/>
        </w:rPr>
        <w:t>Systemic information</w:t>
      </w:r>
      <w:r>
        <w:t xml:space="preserve"> </w:t>
      </w:r>
      <w:r w:rsidR="00E35EE2">
        <w:t>–</w:t>
      </w:r>
      <w:r>
        <w:t xml:space="preserve"> </w:t>
      </w:r>
      <w:r w:rsidR="00E35EE2">
        <w:t xml:space="preserve">information as a part of transmission – </w:t>
      </w:r>
      <w:r w:rsidR="00E35EE2">
        <w:tab/>
      </w:r>
      <w:r w:rsidR="00E35EE2">
        <w:tab/>
        <w:t>Shannon-Weaver model of communication</w:t>
      </w:r>
    </w:p>
    <w:p w14:paraId="5AD35CCD" w14:textId="77777777" w:rsidR="00776577" w:rsidRDefault="00776577" w:rsidP="00EF4AC4">
      <w:pPr>
        <w:spacing w:line="360" w:lineRule="auto"/>
      </w:pPr>
    </w:p>
    <w:p w14:paraId="56603E77" w14:textId="31055E5B" w:rsidR="00330EAE" w:rsidRPr="00330EAE" w:rsidRDefault="00330EAE" w:rsidP="00EF4AC4">
      <w:pPr>
        <w:spacing w:line="360" w:lineRule="auto"/>
        <w:rPr>
          <w:sz w:val="28"/>
          <w:szCs w:val="28"/>
        </w:rPr>
      </w:pPr>
      <w:r w:rsidRPr="00330EAE">
        <w:rPr>
          <w:sz w:val="28"/>
          <w:szCs w:val="28"/>
        </w:rPr>
        <w:t>Key characteristics of information</w:t>
      </w:r>
      <w:r w:rsidR="00156371">
        <w:rPr>
          <w:rStyle w:val="EndnoteReference"/>
          <w:sz w:val="28"/>
          <w:szCs w:val="28"/>
        </w:rPr>
        <w:endnoteReference w:id="4"/>
      </w:r>
    </w:p>
    <w:p w14:paraId="6A41146D" w14:textId="77777777" w:rsidR="00330EAE" w:rsidRDefault="00330EAE" w:rsidP="00EF4AC4">
      <w:pPr>
        <w:spacing w:line="360" w:lineRule="auto"/>
      </w:pPr>
    </w:p>
    <w:tbl>
      <w:tblPr>
        <w:tblStyle w:val="TableGrid"/>
        <w:tblW w:w="0" w:type="auto"/>
        <w:tblInd w:w="468" w:type="dxa"/>
        <w:tblLook w:val="04A0" w:firstRow="1" w:lastRow="0" w:firstColumn="1" w:lastColumn="0" w:noHBand="0" w:noVBand="1"/>
      </w:tblPr>
      <w:tblGrid>
        <w:gridCol w:w="3960"/>
        <w:gridCol w:w="3960"/>
      </w:tblGrid>
      <w:tr w:rsidR="00330EAE" w14:paraId="51DC3168" w14:textId="77777777" w:rsidTr="00330EAE">
        <w:tc>
          <w:tcPr>
            <w:tcW w:w="3960" w:type="dxa"/>
          </w:tcPr>
          <w:p w14:paraId="3B0A9F1D" w14:textId="6BE54195" w:rsidR="00330EAE" w:rsidRDefault="00330EAE" w:rsidP="00EF4AC4">
            <w:pPr>
              <w:spacing w:line="360" w:lineRule="auto"/>
            </w:pPr>
            <w:r>
              <w:t>Uncertainty</w:t>
            </w:r>
          </w:p>
        </w:tc>
        <w:tc>
          <w:tcPr>
            <w:tcW w:w="3960" w:type="dxa"/>
          </w:tcPr>
          <w:p w14:paraId="2186F7C6" w14:textId="57E710B4" w:rsidR="00330EAE" w:rsidRDefault="00330EAE" w:rsidP="00EF4AC4">
            <w:pPr>
              <w:spacing w:line="360" w:lineRule="auto"/>
            </w:pPr>
            <w:r>
              <w:t>Knowledge</w:t>
            </w:r>
          </w:p>
        </w:tc>
      </w:tr>
      <w:tr w:rsidR="00330EAE" w14:paraId="7C572DE1" w14:textId="77777777" w:rsidTr="00330EAE">
        <w:tc>
          <w:tcPr>
            <w:tcW w:w="3960" w:type="dxa"/>
          </w:tcPr>
          <w:p w14:paraId="076051C1" w14:textId="29B7FA68" w:rsidR="00330EAE" w:rsidRDefault="00330EAE" w:rsidP="00EF4AC4">
            <w:pPr>
              <w:spacing w:line="360" w:lineRule="auto"/>
            </w:pPr>
            <w:r>
              <w:t>Ambiguity</w:t>
            </w:r>
          </w:p>
        </w:tc>
        <w:tc>
          <w:tcPr>
            <w:tcW w:w="3960" w:type="dxa"/>
          </w:tcPr>
          <w:p w14:paraId="152D0CF7" w14:textId="120E3782" w:rsidR="00330EAE" w:rsidRDefault="00330EAE" w:rsidP="00EF4AC4">
            <w:pPr>
              <w:spacing w:line="360" w:lineRule="auto"/>
            </w:pPr>
            <w:r>
              <w:t>Indeterminacy</w:t>
            </w:r>
          </w:p>
        </w:tc>
      </w:tr>
      <w:tr w:rsidR="00330EAE" w14:paraId="31B64B90" w14:textId="77777777" w:rsidTr="00330EAE">
        <w:tc>
          <w:tcPr>
            <w:tcW w:w="3960" w:type="dxa"/>
          </w:tcPr>
          <w:p w14:paraId="3787FBE3" w14:textId="20877056" w:rsidR="00330EAE" w:rsidRDefault="00330EAE" w:rsidP="00EF4AC4">
            <w:pPr>
              <w:spacing w:line="360" w:lineRule="auto"/>
            </w:pPr>
            <w:r>
              <w:t>Redundancy</w:t>
            </w:r>
          </w:p>
        </w:tc>
        <w:tc>
          <w:tcPr>
            <w:tcW w:w="3960" w:type="dxa"/>
          </w:tcPr>
          <w:p w14:paraId="76D703B6" w14:textId="5678B5D0" w:rsidR="00330EAE" w:rsidRDefault="00330EAE" w:rsidP="00EF4AC4">
            <w:pPr>
              <w:spacing w:line="360" w:lineRule="auto"/>
            </w:pPr>
            <w:r>
              <w:t>System dependency</w:t>
            </w:r>
          </w:p>
        </w:tc>
      </w:tr>
      <w:tr w:rsidR="00330EAE" w14:paraId="5921B1ED" w14:textId="77777777" w:rsidTr="00330EAE">
        <w:tc>
          <w:tcPr>
            <w:tcW w:w="3960" w:type="dxa"/>
          </w:tcPr>
          <w:p w14:paraId="397DA343" w14:textId="6FE3C008" w:rsidR="00330EAE" w:rsidRDefault="00330EAE" w:rsidP="00EF4AC4">
            <w:pPr>
              <w:spacing w:line="360" w:lineRule="auto"/>
            </w:pPr>
            <w:r>
              <w:t>Sharing</w:t>
            </w:r>
          </w:p>
        </w:tc>
        <w:tc>
          <w:tcPr>
            <w:tcW w:w="3960" w:type="dxa"/>
          </w:tcPr>
          <w:p w14:paraId="23ED13EA" w14:textId="0F4ADA16" w:rsidR="00330EAE" w:rsidRDefault="00330EAE" w:rsidP="00EF4AC4">
            <w:pPr>
              <w:spacing w:line="360" w:lineRule="auto"/>
            </w:pPr>
            <w:r>
              <w:t>Timeliness</w:t>
            </w:r>
          </w:p>
        </w:tc>
      </w:tr>
      <w:tr w:rsidR="00330EAE" w14:paraId="24A56689" w14:textId="77777777" w:rsidTr="00330EAE">
        <w:tc>
          <w:tcPr>
            <w:tcW w:w="3960" w:type="dxa"/>
          </w:tcPr>
          <w:p w14:paraId="7CB3BA98" w14:textId="459D361D" w:rsidR="00330EAE" w:rsidRDefault="00330EAE" w:rsidP="00EF4AC4">
            <w:pPr>
              <w:spacing w:line="360" w:lineRule="auto"/>
            </w:pPr>
            <w:r>
              <w:t>Compression</w:t>
            </w:r>
          </w:p>
        </w:tc>
        <w:tc>
          <w:tcPr>
            <w:tcW w:w="3960" w:type="dxa"/>
          </w:tcPr>
          <w:p w14:paraId="160A4FD5" w14:textId="608B20CC" w:rsidR="00330EAE" w:rsidRDefault="00330EAE" w:rsidP="00EF4AC4">
            <w:pPr>
              <w:spacing w:line="360" w:lineRule="auto"/>
            </w:pPr>
            <w:r>
              <w:t>Presentation</w:t>
            </w:r>
          </w:p>
        </w:tc>
      </w:tr>
      <w:tr w:rsidR="00330EAE" w14:paraId="7F2264EA" w14:textId="77777777" w:rsidTr="00330EAE">
        <w:tc>
          <w:tcPr>
            <w:tcW w:w="3960" w:type="dxa"/>
          </w:tcPr>
          <w:p w14:paraId="785B6C89" w14:textId="015BA151" w:rsidR="00330EAE" w:rsidRDefault="00330EAE" w:rsidP="00EF4AC4">
            <w:pPr>
              <w:spacing w:line="360" w:lineRule="auto"/>
            </w:pPr>
            <w:r>
              <w:t>Stability</w:t>
            </w:r>
          </w:p>
        </w:tc>
        <w:tc>
          <w:tcPr>
            <w:tcW w:w="3960" w:type="dxa"/>
          </w:tcPr>
          <w:p w14:paraId="665FAAA5" w14:textId="33485F84" w:rsidR="00330EAE" w:rsidRDefault="00330EAE" w:rsidP="00EF4AC4">
            <w:pPr>
              <w:spacing w:line="360" w:lineRule="auto"/>
            </w:pPr>
            <w:r>
              <w:t>Multiple life cycles</w:t>
            </w:r>
          </w:p>
        </w:tc>
      </w:tr>
      <w:tr w:rsidR="00330EAE" w14:paraId="52EC7177" w14:textId="77777777" w:rsidTr="00330EAE">
        <w:tc>
          <w:tcPr>
            <w:tcW w:w="3960" w:type="dxa"/>
          </w:tcPr>
          <w:p w14:paraId="65865134" w14:textId="547622BA" w:rsidR="00330EAE" w:rsidRDefault="00330EAE" w:rsidP="00EF4AC4">
            <w:pPr>
              <w:spacing w:line="360" w:lineRule="auto"/>
            </w:pPr>
            <w:proofErr w:type="spellStart"/>
            <w:r>
              <w:t>Leakability</w:t>
            </w:r>
            <w:proofErr w:type="spellEnd"/>
          </w:p>
        </w:tc>
        <w:tc>
          <w:tcPr>
            <w:tcW w:w="3960" w:type="dxa"/>
          </w:tcPr>
          <w:p w14:paraId="6CE61CD1" w14:textId="531F13A2" w:rsidR="00330EAE" w:rsidRDefault="00330EAE" w:rsidP="00EF4AC4">
            <w:pPr>
              <w:spacing w:line="360" w:lineRule="auto"/>
            </w:pPr>
            <w:r>
              <w:t>Substitutability</w:t>
            </w:r>
          </w:p>
        </w:tc>
      </w:tr>
    </w:tbl>
    <w:p w14:paraId="799BF850" w14:textId="2082D634" w:rsidR="00776577" w:rsidRDefault="00776577" w:rsidP="00EF4AC4">
      <w:pPr>
        <w:spacing w:line="360" w:lineRule="auto"/>
      </w:pPr>
    </w:p>
    <w:p w14:paraId="6F921F14" w14:textId="77777777" w:rsidR="00776577" w:rsidRDefault="00776577" w:rsidP="00EF4AC4">
      <w:pPr>
        <w:spacing w:line="360" w:lineRule="auto"/>
      </w:pPr>
    </w:p>
    <w:p w14:paraId="53BF3295" w14:textId="77777777" w:rsidR="00776577" w:rsidRDefault="00776577" w:rsidP="00EF4AC4">
      <w:pPr>
        <w:spacing w:line="360" w:lineRule="auto"/>
      </w:pPr>
    </w:p>
    <w:p w14:paraId="44CA2FD4" w14:textId="292932CA" w:rsidR="00447461" w:rsidRPr="00847ADA" w:rsidRDefault="000456F2" w:rsidP="00EF4AC4">
      <w:pPr>
        <w:spacing w:line="360" w:lineRule="auto"/>
        <w:rPr>
          <w:b/>
          <w:color w:val="0000FF"/>
          <w:sz w:val="28"/>
          <w:szCs w:val="28"/>
        </w:rPr>
      </w:pPr>
      <w:r w:rsidRPr="00847ADA">
        <w:rPr>
          <w:b/>
          <w:color w:val="0000FF"/>
          <w:sz w:val="28"/>
          <w:szCs w:val="28"/>
        </w:rPr>
        <w:t>Value of Information</w:t>
      </w:r>
    </w:p>
    <w:p w14:paraId="3C6C7DF7" w14:textId="77777777" w:rsidR="000456F2" w:rsidRDefault="000456F2" w:rsidP="00EF4AC4">
      <w:pPr>
        <w:spacing w:line="360" w:lineRule="auto"/>
      </w:pPr>
    </w:p>
    <w:p w14:paraId="2C8E42DB" w14:textId="0F882635" w:rsidR="000456F2" w:rsidRDefault="00EB7168" w:rsidP="00EF4AC4">
      <w:pPr>
        <w:spacing w:line="360" w:lineRule="auto"/>
      </w:pPr>
      <w:r>
        <w:t>Information needs an</w:t>
      </w:r>
      <w:r w:rsidR="000456F2">
        <w:t xml:space="preserve"> expected value-in-use to arouse the interest of the user</w:t>
      </w:r>
      <w:r>
        <w:t>.</w:t>
      </w:r>
    </w:p>
    <w:p w14:paraId="4EA84399" w14:textId="77777777" w:rsidR="000456F2" w:rsidRDefault="000456F2" w:rsidP="00EF4AC4">
      <w:pPr>
        <w:spacing w:line="360" w:lineRule="auto"/>
      </w:pPr>
    </w:p>
    <w:p w14:paraId="3ECCABD2" w14:textId="512C8898" w:rsidR="000456F2" w:rsidRDefault="000456F2" w:rsidP="00EF4AC4">
      <w:pPr>
        <w:spacing w:line="360" w:lineRule="auto"/>
      </w:pPr>
      <w:r>
        <w:t>Information in a library’s collection represents a “</w:t>
      </w:r>
      <w:r w:rsidRPr="000A33F6">
        <w:rPr>
          <w:i/>
        </w:rPr>
        <w:t>potential value</w:t>
      </w:r>
      <w:r>
        <w:t>” until used.</w:t>
      </w:r>
    </w:p>
    <w:p w14:paraId="57DCEAE7" w14:textId="2A5B38A0" w:rsidR="000456F2" w:rsidRDefault="000456F2" w:rsidP="00EF4AC4">
      <w:pPr>
        <w:spacing w:line="360" w:lineRule="auto"/>
      </w:pPr>
      <w:r>
        <w:t>The collection also represents a “</w:t>
      </w:r>
      <w:r w:rsidRPr="000A33F6">
        <w:rPr>
          <w:i/>
        </w:rPr>
        <w:t>future value</w:t>
      </w:r>
      <w:r>
        <w:t>” since it will be available for future generations of students, faculty, and researchers</w:t>
      </w:r>
      <w:r w:rsidR="000A33F6">
        <w:t>.</w:t>
      </w:r>
    </w:p>
    <w:p w14:paraId="1E4FEE0F" w14:textId="4D230829" w:rsidR="00750CEA" w:rsidRDefault="00750CEA" w:rsidP="00EF4AC4">
      <w:pPr>
        <w:spacing w:line="360" w:lineRule="auto"/>
      </w:pPr>
      <w:r>
        <w:t>The value of the local collection is</w:t>
      </w:r>
      <w:r w:rsidR="00B100C0">
        <w:t>, however,</w:t>
      </w:r>
      <w:r>
        <w:t xml:space="preserve"> declining each year (dramatically)</w:t>
      </w:r>
    </w:p>
    <w:p w14:paraId="1B99A412" w14:textId="4DBF383A" w:rsidR="00447461" w:rsidRDefault="000A33F6" w:rsidP="00EF4AC4">
      <w:pPr>
        <w:spacing w:line="360" w:lineRule="auto"/>
      </w:pPr>
      <w:r>
        <w:t>We are not talking about insurance value or replacement value.</w:t>
      </w:r>
    </w:p>
    <w:p w14:paraId="08981736" w14:textId="77777777" w:rsidR="000A33F6" w:rsidRDefault="000A33F6" w:rsidP="00EF4AC4">
      <w:pPr>
        <w:spacing w:line="360" w:lineRule="auto"/>
      </w:pPr>
    </w:p>
    <w:p w14:paraId="3BDCD918" w14:textId="64D21A77" w:rsidR="000A33F6" w:rsidRDefault="000A33F6" w:rsidP="00EF4AC4">
      <w:pPr>
        <w:spacing w:line="360" w:lineRule="auto"/>
      </w:pPr>
      <w:r>
        <w:t>Historically, information has been embedded in physical modes of delivery.</w:t>
      </w:r>
      <w:r w:rsidR="003C7C1B">
        <w:rPr>
          <w:rStyle w:val="EndnoteReference"/>
        </w:rPr>
        <w:endnoteReference w:id="5"/>
      </w:r>
    </w:p>
    <w:p w14:paraId="5686E5F8" w14:textId="1264C890" w:rsidR="000A33F6" w:rsidRDefault="00EB7168" w:rsidP="00EB7168">
      <w:pPr>
        <w:pStyle w:val="ListParagraph"/>
        <w:numPr>
          <w:ilvl w:val="0"/>
          <w:numId w:val="4"/>
        </w:numPr>
        <w:spacing w:line="360" w:lineRule="auto"/>
      </w:pPr>
      <w:r>
        <w:t>Reach</w:t>
      </w:r>
    </w:p>
    <w:p w14:paraId="0B067936" w14:textId="1FBDD55D" w:rsidR="00EB7168" w:rsidRDefault="00EB7168" w:rsidP="00EB7168">
      <w:pPr>
        <w:pStyle w:val="ListParagraph"/>
        <w:numPr>
          <w:ilvl w:val="0"/>
          <w:numId w:val="4"/>
        </w:numPr>
        <w:spacing w:line="360" w:lineRule="auto"/>
      </w:pPr>
      <w:r>
        <w:t>Richness</w:t>
      </w:r>
    </w:p>
    <w:p w14:paraId="3F6EFBC7" w14:textId="69DDDAFC" w:rsidR="00EB7168" w:rsidRDefault="00EB7168" w:rsidP="00EB7168">
      <w:pPr>
        <w:pStyle w:val="ListParagraph"/>
        <w:numPr>
          <w:ilvl w:val="1"/>
          <w:numId w:val="4"/>
        </w:numPr>
        <w:spacing w:line="360" w:lineRule="auto"/>
      </w:pPr>
      <w:r>
        <w:t>Bandwidth</w:t>
      </w:r>
    </w:p>
    <w:p w14:paraId="50AF22FB" w14:textId="145E1C0C" w:rsidR="00EB7168" w:rsidRDefault="00EB7168" w:rsidP="00EB7168">
      <w:pPr>
        <w:pStyle w:val="ListParagraph"/>
        <w:numPr>
          <w:ilvl w:val="1"/>
          <w:numId w:val="4"/>
        </w:numPr>
        <w:spacing w:line="360" w:lineRule="auto"/>
      </w:pPr>
      <w:r>
        <w:t>Degree of Customization</w:t>
      </w:r>
    </w:p>
    <w:p w14:paraId="7F26F3A6" w14:textId="7966ABD5" w:rsidR="00EB7168" w:rsidRDefault="00EB7168" w:rsidP="00EB7168">
      <w:pPr>
        <w:pStyle w:val="ListParagraph"/>
        <w:numPr>
          <w:ilvl w:val="1"/>
          <w:numId w:val="4"/>
        </w:numPr>
        <w:spacing w:line="360" w:lineRule="auto"/>
      </w:pPr>
      <w:r>
        <w:t>Amount of Interactivity</w:t>
      </w:r>
    </w:p>
    <w:p w14:paraId="70380806" w14:textId="77777777" w:rsidR="00447461" w:rsidRDefault="00447461" w:rsidP="00EF4AC4">
      <w:pPr>
        <w:spacing w:line="360" w:lineRule="auto"/>
      </w:pPr>
    </w:p>
    <w:p w14:paraId="3098C4F1" w14:textId="72DB0269" w:rsidR="00447461" w:rsidRPr="00706758" w:rsidRDefault="00EB7168" w:rsidP="00EB7168">
      <w:pPr>
        <w:spacing w:line="360" w:lineRule="auto"/>
        <w:jc w:val="center"/>
        <w:rPr>
          <w:i/>
          <w:sz w:val="28"/>
          <w:szCs w:val="28"/>
        </w:rPr>
      </w:pPr>
      <w:r w:rsidRPr="00706758">
        <w:rPr>
          <w:i/>
          <w:sz w:val="28"/>
          <w:szCs w:val="28"/>
        </w:rPr>
        <w:t>The Internet changes everything!</w:t>
      </w:r>
    </w:p>
    <w:p w14:paraId="74D1DEBB" w14:textId="77777777" w:rsidR="00EC72E8" w:rsidRDefault="00EC72E8" w:rsidP="00EF4AC4">
      <w:pPr>
        <w:spacing w:line="360" w:lineRule="auto"/>
      </w:pPr>
    </w:p>
    <w:p w14:paraId="325AB4D4" w14:textId="77777777" w:rsidR="00EC72E8" w:rsidRDefault="00EC72E8" w:rsidP="00EF4AC4">
      <w:pPr>
        <w:spacing w:line="360" w:lineRule="auto"/>
      </w:pPr>
    </w:p>
    <w:p w14:paraId="56F8760C" w14:textId="652D662B" w:rsidR="00EB7168" w:rsidRPr="00847ADA" w:rsidRDefault="00EB7168" w:rsidP="00EF4AC4">
      <w:pPr>
        <w:spacing w:line="360" w:lineRule="auto"/>
        <w:rPr>
          <w:b/>
          <w:color w:val="0000FF"/>
          <w:sz w:val="28"/>
          <w:szCs w:val="28"/>
        </w:rPr>
      </w:pPr>
      <w:r w:rsidRPr="00847ADA">
        <w:rPr>
          <w:b/>
          <w:color w:val="0000FF"/>
          <w:sz w:val="28"/>
          <w:szCs w:val="28"/>
        </w:rPr>
        <w:t>Performance Measures</w:t>
      </w:r>
    </w:p>
    <w:p w14:paraId="5CD7FD75" w14:textId="77777777" w:rsidR="00EC72E8" w:rsidRDefault="00EC72E8" w:rsidP="00EF4AC4">
      <w:pPr>
        <w:spacing w:line="360" w:lineRule="auto"/>
      </w:pPr>
    </w:p>
    <w:p w14:paraId="14D58699" w14:textId="7388C4EF" w:rsidR="00EB7168" w:rsidRDefault="00EB7168" w:rsidP="00EF4AC4">
      <w:pPr>
        <w:spacing w:line="360" w:lineRule="auto"/>
      </w:pPr>
      <w:r>
        <w:rPr>
          <w:noProof/>
        </w:rPr>
        <mc:AlternateContent>
          <mc:Choice Requires="wps">
            <w:drawing>
              <wp:anchor distT="0" distB="0" distL="114300" distR="114300" simplePos="0" relativeHeight="251663360" behindDoc="0" locked="0" layoutInCell="1" allowOverlap="1" wp14:anchorId="7C11B95C" wp14:editId="38BC64BE">
                <wp:simplePos x="0" y="0"/>
                <wp:positionH relativeFrom="column">
                  <wp:posOffset>4229100</wp:posOffset>
                </wp:positionH>
                <wp:positionV relativeFrom="paragraph">
                  <wp:posOffset>358140</wp:posOffset>
                </wp:positionV>
                <wp:extent cx="1257300" cy="457200"/>
                <wp:effectExtent l="50800" t="25400" r="63500" b="101600"/>
                <wp:wrapThrough wrapText="bothSides">
                  <wp:wrapPolygon edited="0">
                    <wp:start x="-873" y="-1200"/>
                    <wp:lineTo x="-873" y="25200"/>
                    <wp:lineTo x="19200" y="25200"/>
                    <wp:lineTo x="22255" y="14400"/>
                    <wp:lineTo x="21818" y="9600"/>
                    <wp:lineTo x="19200" y="-1200"/>
                    <wp:lineTo x="-873" y="-1200"/>
                  </wp:wrapPolygon>
                </wp:wrapThrough>
                <wp:docPr id="4" name="Pentagon 4"/>
                <wp:cNvGraphicFramePr/>
                <a:graphic xmlns:a="http://schemas.openxmlformats.org/drawingml/2006/main">
                  <a:graphicData uri="http://schemas.microsoft.com/office/word/2010/wordprocessingShape">
                    <wps:wsp>
                      <wps:cNvSpPr/>
                      <wps:spPr>
                        <a:xfrm>
                          <a:off x="0" y="0"/>
                          <a:ext cx="12573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333pt;margin-top:28.2pt;width:9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" adj="17673" filled="f" strokecolor="#4579b8 [3044]">
                <v:shadow on="t" opacity="22937f" mv:blur="40000f" origin=",.5" offset="0,23000emu"/>
                <w10:wrap type="through"/>
              </v:shape>
            </w:pict>
          </mc:Fallback>
        </mc:AlternateContent>
      </w:r>
      <w:r>
        <w:rPr>
          <w:noProof/>
        </w:rPr>
        <mc:AlternateContent>
          <mc:Choice Requires="wps">
            <w:drawing>
              <wp:anchor distT="0" distB="0" distL="114300" distR="114300" simplePos="0" relativeHeight="251665408" behindDoc="0" locked="0" layoutInCell="1" allowOverlap="1" wp14:anchorId="160D2069" wp14:editId="02FB770D">
                <wp:simplePos x="0" y="0"/>
                <wp:positionH relativeFrom="column">
                  <wp:posOffset>2857500</wp:posOffset>
                </wp:positionH>
                <wp:positionV relativeFrom="paragraph">
                  <wp:posOffset>358140</wp:posOffset>
                </wp:positionV>
                <wp:extent cx="1257300" cy="457200"/>
                <wp:effectExtent l="50800" t="25400" r="63500" b="101600"/>
                <wp:wrapThrough wrapText="bothSides">
                  <wp:wrapPolygon edited="0">
                    <wp:start x="-873" y="-1200"/>
                    <wp:lineTo x="-873" y="25200"/>
                    <wp:lineTo x="19200" y="25200"/>
                    <wp:lineTo x="22255" y="14400"/>
                    <wp:lineTo x="21818" y="9600"/>
                    <wp:lineTo x="19200" y="-1200"/>
                    <wp:lineTo x="-873" y="-1200"/>
                  </wp:wrapPolygon>
                </wp:wrapThrough>
                <wp:docPr id="5" name="Pentagon 5"/>
                <wp:cNvGraphicFramePr/>
                <a:graphic xmlns:a="http://schemas.openxmlformats.org/drawingml/2006/main">
                  <a:graphicData uri="http://schemas.microsoft.com/office/word/2010/wordprocessingShape">
                    <wps:wsp>
                      <wps:cNvSpPr/>
                      <wps:spPr>
                        <a:xfrm>
                          <a:off x="0" y="0"/>
                          <a:ext cx="12573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5" o:spid="_x0000_s1026" type="#_x0000_t15" style="position:absolute;margin-left:225pt;margin-top:28.2pt;width:99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" adj="17673" filled="f" strokecolor="#4579b8 [3044]">
                <v:shadow on="t" opacity="22937f" mv:blur="40000f" origin=",.5" offset="0,23000emu"/>
                <w10:wrap type="through"/>
              </v:shape>
            </w:pict>
          </mc:Fallback>
        </mc:AlternateContent>
      </w:r>
      <w:r>
        <w:rPr>
          <w:noProof/>
        </w:rPr>
        <mc:AlternateContent>
          <mc:Choice Requires="wps">
            <w:drawing>
              <wp:anchor distT="0" distB="0" distL="114300" distR="114300" simplePos="0" relativeHeight="251661312" behindDoc="0" locked="0" layoutInCell="1" allowOverlap="1" wp14:anchorId="7A6B1CC8" wp14:editId="37A45D17">
                <wp:simplePos x="0" y="0"/>
                <wp:positionH relativeFrom="column">
                  <wp:posOffset>1485900</wp:posOffset>
                </wp:positionH>
                <wp:positionV relativeFrom="paragraph">
                  <wp:posOffset>358140</wp:posOffset>
                </wp:positionV>
                <wp:extent cx="1257300" cy="457200"/>
                <wp:effectExtent l="50800" t="25400" r="63500" b="101600"/>
                <wp:wrapThrough wrapText="bothSides">
                  <wp:wrapPolygon edited="0">
                    <wp:start x="-873" y="-1200"/>
                    <wp:lineTo x="-873" y="25200"/>
                    <wp:lineTo x="19200" y="25200"/>
                    <wp:lineTo x="22255" y="14400"/>
                    <wp:lineTo x="21818" y="9600"/>
                    <wp:lineTo x="19200" y="-1200"/>
                    <wp:lineTo x="-873" y="-1200"/>
                  </wp:wrapPolygon>
                </wp:wrapThrough>
                <wp:docPr id="3" name="Pentagon 3"/>
                <wp:cNvGraphicFramePr/>
                <a:graphic xmlns:a="http://schemas.openxmlformats.org/drawingml/2006/main">
                  <a:graphicData uri="http://schemas.microsoft.com/office/word/2010/wordprocessingShape">
                    <wps:wsp>
                      <wps:cNvSpPr/>
                      <wps:spPr>
                        <a:xfrm>
                          <a:off x="0" y="0"/>
                          <a:ext cx="12573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3" o:spid="_x0000_s1026" type="#_x0000_t15" style="position:absolute;margin-left:117pt;margin-top:28.2pt;width:9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" adj="17673" filled="f" strokecolor="#4579b8 [3044]">
                <v:shadow on="t" opacity="22937f" mv:blur="40000f" origin=",.5" offset="0,23000emu"/>
                <w10:wrap type="through"/>
              </v:shape>
            </w:pict>
          </mc:Fallback>
        </mc:AlternateContent>
      </w:r>
      <w:r>
        <w:rPr>
          <w:noProof/>
        </w:rPr>
        <mc:AlternateContent>
          <mc:Choice Requires="wps">
            <w:drawing>
              <wp:anchor distT="0" distB="0" distL="114300" distR="114300" simplePos="0" relativeHeight="251659264" behindDoc="0" locked="0" layoutInCell="1" allowOverlap="1" wp14:anchorId="53BD7284" wp14:editId="09EA55C4">
                <wp:simplePos x="0" y="0"/>
                <wp:positionH relativeFrom="column">
                  <wp:posOffset>114300</wp:posOffset>
                </wp:positionH>
                <wp:positionV relativeFrom="paragraph">
                  <wp:posOffset>358140</wp:posOffset>
                </wp:positionV>
                <wp:extent cx="1257300" cy="457200"/>
                <wp:effectExtent l="50800" t="25400" r="63500" b="101600"/>
                <wp:wrapThrough wrapText="bothSides">
                  <wp:wrapPolygon edited="0">
                    <wp:start x="-873" y="-1200"/>
                    <wp:lineTo x="-873" y="25200"/>
                    <wp:lineTo x="19200" y="25200"/>
                    <wp:lineTo x="22255" y="14400"/>
                    <wp:lineTo x="21818" y="9600"/>
                    <wp:lineTo x="19200" y="-1200"/>
                    <wp:lineTo x="-873" y="-1200"/>
                  </wp:wrapPolygon>
                </wp:wrapThrough>
                <wp:docPr id="2" name="Pentagon 2"/>
                <wp:cNvGraphicFramePr/>
                <a:graphic xmlns:a="http://schemas.openxmlformats.org/drawingml/2006/main">
                  <a:graphicData uri="http://schemas.microsoft.com/office/word/2010/wordprocessingShape">
                    <wps:wsp>
                      <wps:cNvSpPr/>
                      <wps:spPr>
                        <a:xfrm>
                          <a:off x="0" y="0"/>
                          <a:ext cx="12573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2" o:spid="_x0000_s1026" type="#_x0000_t15" style="position:absolute;margin-left:9pt;margin-top:28.2pt;width:9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" adj="17673" filled="f" strokecolor="#4579b8 [3044]">
                <v:shadow on="t" opacity="22937f" mv:blur="40000f" origin=",.5" offset="0,23000emu"/>
                <w10:wrap type="through"/>
              </v:shape>
            </w:pict>
          </mc:Fallback>
        </mc:AlternateContent>
      </w:r>
      <w:r>
        <w:rPr>
          <w:noProof/>
        </w:rPr>
        <mc:AlternateContent>
          <mc:Choice Requires="wps">
            <w:drawing>
              <wp:anchor distT="0" distB="0" distL="114300" distR="114300" simplePos="0" relativeHeight="251672576" behindDoc="0" locked="0" layoutInCell="1" allowOverlap="1" wp14:anchorId="4C4C301E" wp14:editId="53BCDB74">
                <wp:simplePos x="0" y="0"/>
                <wp:positionH relativeFrom="column">
                  <wp:posOffset>4343400</wp:posOffset>
                </wp:positionH>
                <wp:positionV relativeFrom="paragraph">
                  <wp:posOffset>358140</wp:posOffset>
                </wp:positionV>
                <wp:extent cx="10287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9F2CC" w14:textId="64A3A433" w:rsidR="00E13A59" w:rsidRDefault="00E13A59" w:rsidP="00EB7168">
                            <w:r>
                              <w:t>Impact or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42pt;margin-top:28.2pt;width:81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nwaMwCAAAO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" filled="f" stroked="f">
                <v:textbox>
                  <w:txbxContent>
                    <w:p w14:paraId="2EA9F2CC" w14:textId="64A3A433" w:rsidR="00E13A59" w:rsidRDefault="00E13A59" w:rsidP="00EB7168">
                      <w:r>
                        <w:t>Impact or Effect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E028049" wp14:editId="02DB35C2">
                <wp:simplePos x="0" y="0"/>
                <wp:positionH relativeFrom="column">
                  <wp:posOffset>2971800</wp:posOffset>
                </wp:positionH>
                <wp:positionV relativeFrom="paragraph">
                  <wp:posOffset>358140</wp:posOffset>
                </wp:positionV>
                <wp:extent cx="1028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ADE09" w14:textId="7A717D13" w:rsidR="00E13A59" w:rsidRDefault="00E13A59" w:rsidP="00EB7168">
                            <w:r>
                              <w:t>Utilization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4pt;margin-top:28.2pt;width:81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GZM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xKx5Pz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" filled="f" stroked="f">
                <v:textbox>
                  <w:txbxContent>
                    <w:p w14:paraId="099ADE09" w14:textId="7A717D13" w:rsidR="00E13A59" w:rsidRDefault="00E13A59" w:rsidP="00EB7168">
                      <w:r>
                        <w:t>Utilization</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36FAA97" wp14:editId="57CA5E92">
                <wp:simplePos x="0" y="0"/>
                <wp:positionH relativeFrom="column">
                  <wp:posOffset>342900</wp:posOffset>
                </wp:positionH>
                <wp:positionV relativeFrom="paragraph">
                  <wp:posOffset>358140</wp:posOffset>
                </wp:positionV>
                <wp:extent cx="9144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FBD9F" w14:textId="7248BC91" w:rsidR="00E13A59" w:rsidRDefault="00E13A59">
                            <w: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27pt;margin-top:28.2pt;width:1in;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M4CAAAU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" filled="f" stroked="f">
                <v:textbox>
                  <w:txbxContent>
                    <w:p w14:paraId="2CDFBD9F" w14:textId="7248BC91" w:rsidR="00E13A59" w:rsidRDefault="00E13A59">
                      <w:r>
                        <w:t>Resources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678E915" wp14:editId="619A94DC">
                <wp:simplePos x="0" y="0"/>
                <wp:positionH relativeFrom="column">
                  <wp:posOffset>1600200</wp:posOffset>
                </wp:positionH>
                <wp:positionV relativeFrom="paragraph">
                  <wp:posOffset>358140</wp:posOffset>
                </wp:positionV>
                <wp:extent cx="9144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16705" w14:textId="1DDFBA44" w:rsidR="00E13A59" w:rsidRDefault="00E13A59" w:rsidP="00EB7168">
                            <w:r>
                              <w:t>Capability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26pt;margin-top:28.2pt;width:1in;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" filled="f" stroked="f">
                <v:textbox>
                  <w:txbxContent>
                    <w:p w14:paraId="3A016705" w14:textId="1DDFBA44" w:rsidR="00E13A59" w:rsidRDefault="00E13A59" w:rsidP="00EB7168">
                      <w:r>
                        <w:t>Capability</w:t>
                      </w:r>
                    </w:p>
                  </w:txbxContent>
                </v:textbox>
                <w10:wrap type="square"/>
              </v:shape>
            </w:pict>
          </mc:Fallback>
        </mc:AlternateContent>
      </w:r>
      <w:r>
        <w:t>Richard Orr’s Evaluation Model</w:t>
      </w:r>
      <w:r w:rsidR="00635EA3">
        <w:rPr>
          <w:rStyle w:val="EndnoteReference"/>
        </w:rPr>
        <w:endnoteReference w:id="6"/>
      </w:r>
    </w:p>
    <w:p w14:paraId="5E99660F" w14:textId="73BF1E59" w:rsidR="00EB7168" w:rsidRDefault="00EB7168" w:rsidP="00EF4AC4">
      <w:pPr>
        <w:spacing w:line="360" w:lineRule="auto"/>
      </w:pPr>
      <w:r>
        <w:tab/>
        <w:t>Input</w:t>
      </w:r>
      <w:r>
        <w:tab/>
      </w:r>
      <w:r>
        <w:tab/>
      </w:r>
      <w:r>
        <w:tab/>
        <w:t>Process</w:t>
      </w:r>
      <w:r>
        <w:tab/>
      </w:r>
      <w:r>
        <w:tab/>
        <w:t>Output</w:t>
      </w:r>
      <w:r>
        <w:tab/>
      </w:r>
      <w:r>
        <w:tab/>
      </w:r>
      <w:r>
        <w:tab/>
        <w:t>Outcomes</w:t>
      </w:r>
    </w:p>
    <w:p w14:paraId="0F3BD1E0" w14:textId="77777777" w:rsidR="00EB7168" w:rsidRDefault="00EB7168" w:rsidP="00EF4AC4">
      <w:pPr>
        <w:spacing w:line="360" w:lineRule="auto"/>
      </w:pPr>
    </w:p>
    <w:p w14:paraId="3DED3C6B" w14:textId="780048C6" w:rsidR="00EB7168" w:rsidRDefault="00774861" w:rsidP="00EF4AC4">
      <w:pPr>
        <w:spacing w:line="360" w:lineRule="auto"/>
      </w:pPr>
      <w:r>
        <w:t>Outcomes accrue first to the individual and then to the organization and/or society at large.</w:t>
      </w:r>
      <w:r w:rsidR="00F560CD">
        <w:t xml:space="preserve">  Impact is sometimes called “Outcome-based Evaluation (OBE).</w:t>
      </w:r>
    </w:p>
    <w:p w14:paraId="5133AF16" w14:textId="77777777" w:rsidR="00EB7168" w:rsidRDefault="00EB7168" w:rsidP="00EF4AC4">
      <w:pPr>
        <w:spacing w:line="360" w:lineRule="auto"/>
      </w:pPr>
    </w:p>
    <w:p w14:paraId="6DD4B35D" w14:textId="07191751" w:rsidR="00B511A7" w:rsidRDefault="0069294C" w:rsidP="00EF4AC4">
      <w:pPr>
        <w:spacing w:line="360" w:lineRule="auto"/>
      </w:pPr>
      <w:r w:rsidRPr="005671D7">
        <w:rPr>
          <w:noProof/>
        </w:rPr>
        <w:drawing>
          <wp:inline distT="0" distB="0" distL="0" distR="0" wp14:anchorId="3AD7C73E" wp14:editId="679D8B03">
            <wp:extent cx="5486400" cy="411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3F1E24F" w14:textId="28F4B0F5" w:rsidR="00B511A7" w:rsidRPr="006B3113" w:rsidRDefault="0069294C" w:rsidP="00EF4AC4">
      <w:pPr>
        <w:spacing w:line="360" w:lineRule="auto"/>
        <w:rPr>
          <w:sz w:val="28"/>
          <w:szCs w:val="28"/>
        </w:rPr>
      </w:pPr>
      <w:proofErr w:type="spellStart"/>
      <w:r w:rsidRPr="006B3113">
        <w:rPr>
          <w:sz w:val="28"/>
          <w:szCs w:val="28"/>
        </w:rPr>
        <w:t>Astin’s</w:t>
      </w:r>
      <w:proofErr w:type="spellEnd"/>
      <w:r w:rsidRPr="006B3113">
        <w:rPr>
          <w:sz w:val="28"/>
          <w:szCs w:val="28"/>
        </w:rPr>
        <w:t xml:space="preserve"> Input-Environment-Output Model</w:t>
      </w:r>
      <w:r w:rsidR="003E4E42">
        <w:rPr>
          <w:rStyle w:val="EndnoteReference"/>
          <w:sz w:val="28"/>
          <w:szCs w:val="28"/>
        </w:rPr>
        <w:endnoteReference w:id="7"/>
      </w:r>
    </w:p>
    <w:p w14:paraId="579817C1" w14:textId="77777777" w:rsidR="00862C33" w:rsidRDefault="00862C33"/>
    <w:p w14:paraId="00D41D49" w14:textId="06DB21EE" w:rsidR="00862C33" w:rsidRDefault="00862C33">
      <w:r>
        <w:t xml:space="preserve">Meta-analysis of 109 </w:t>
      </w:r>
      <w:r w:rsidR="006B3113">
        <w:t xml:space="preserve">higher education </w:t>
      </w:r>
      <w:r>
        <w:t xml:space="preserve">studies showed that </w:t>
      </w:r>
      <w:r w:rsidR="006B3113">
        <w:t>for:</w:t>
      </w:r>
      <w:r w:rsidR="006B3113">
        <w:rPr>
          <w:rStyle w:val="EndnoteReference"/>
        </w:rPr>
        <w:endnoteReference w:id="8"/>
      </w:r>
    </w:p>
    <w:p w14:paraId="57484BCF" w14:textId="77777777" w:rsidR="00862C33" w:rsidRDefault="00862C33"/>
    <w:p w14:paraId="647428A6" w14:textId="77777777" w:rsidR="00862C33" w:rsidRDefault="00862C33"/>
    <w:p w14:paraId="504C21C0" w14:textId="6AC33D90" w:rsidR="00862C33" w:rsidRDefault="00862C33">
      <w:r w:rsidRPr="006B3113">
        <w:rPr>
          <w:i/>
        </w:rPr>
        <w:t>Entering student characteristics</w:t>
      </w:r>
      <w:r>
        <w:t xml:space="preserve"> </w:t>
      </w:r>
      <w:r w:rsidR="006B3113">
        <w:t>–</w:t>
      </w:r>
      <w:r>
        <w:t xml:space="preserve"> </w:t>
      </w:r>
      <w:r w:rsidR="006B3113">
        <w:t>Socioeconomic status (SES), high school GPA, and ACT/SAT are the best predictors of student success</w:t>
      </w:r>
    </w:p>
    <w:p w14:paraId="13B7A788" w14:textId="77777777" w:rsidR="00862C33" w:rsidRDefault="00862C33"/>
    <w:p w14:paraId="5D2A7EB2" w14:textId="1B0B3134" w:rsidR="006B3113" w:rsidRDefault="006B3113">
      <w:r w:rsidRPr="006B3113">
        <w:rPr>
          <w:i/>
        </w:rPr>
        <w:t>Psychosocial and study skill factors</w:t>
      </w:r>
      <w:r>
        <w:t xml:space="preserve"> – Academic goals, academic self-efficacy, and academic-related skills are the best predictors of college retention.  In addition, social support and social engagement are good predictors of college retention.  Financial support and institutional selectivity are correlated with retention.</w:t>
      </w:r>
    </w:p>
    <w:p w14:paraId="60D65F19" w14:textId="77777777" w:rsidR="006B3113" w:rsidRDefault="006B3113"/>
    <w:p w14:paraId="4183BD5A" w14:textId="424B6109" w:rsidR="0069294C" w:rsidRDefault="006B3113">
      <w:r>
        <w:t xml:space="preserve">Achievement motivation is the strongest predictor for GPA. </w:t>
      </w:r>
      <w:r w:rsidR="0069294C">
        <w:br w:type="page"/>
      </w:r>
    </w:p>
    <w:p w14:paraId="1A1A9A1E" w14:textId="77777777" w:rsidR="0069294C" w:rsidRDefault="0069294C" w:rsidP="0069294C">
      <w:pPr>
        <w:spacing w:line="480" w:lineRule="auto"/>
        <w:rPr>
          <w:b/>
        </w:rPr>
      </w:pPr>
    </w:p>
    <w:p w14:paraId="099739A8" w14:textId="630BD44E" w:rsidR="0069294C" w:rsidRDefault="005E62E9" w:rsidP="0069294C">
      <w:pPr>
        <w:spacing w:line="480" w:lineRule="auto"/>
        <w:rPr>
          <w:b/>
        </w:rPr>
      </w:pPr>
      <w:r>
        <w:rPr>
          <w:noProof/>
        </w:rPr>
        <mc:AlternateContent>
          <mc:Choice Requires="wps">
            <w:drawing>
              <wp:anchor distT="0" distB="0" distL="114300" distR="114300" simplePos="0" relativeHeight="251689984" behindDoc="0" locked="0" layoutInCell="1" allowOverlap="1" wp14:anchorId="13A06AAB" wp14:editId="350C1953">
                <wp:simplePos x="0" y="0"/>
                <wp:positionH relativeFrom="column">
                  <wp:posOffset>-342900</wp:posOffset>
                </wp:positionH>
                <wp:positionV relativeFrom="paragraph">
                  <wp:posOffset>99695</wp:posOffset>
                </wp:positionV>
                <wp:extent cx="457200" cy="6172200"/>
                <wp:effectExtent l="50800" t="25400" r="76200" b="25400"/>
                <wp:wrapThrough wrapText="bothSides">
                  <wp:wrapPolygon edited="0">
                    <wp:start x="16800" y="-89"/>
                    <wp:lineTo x="7200" y="0"/>
                    <wp:lineTo x="3600" y="2844"/>
                    <wp:lineTo x="-1200" y="5689"/>
                    <wp:lineTo x="-2400" y="8533"/>
                    <wp:lineTo x="-2400" y="14222"/>
                    <wp:lineTo x="2400" y="18489"/>
                    <wp:lineTo x="2400" y="19467"/>
                    <wp:lineTo x="7200" y="19911"/>
                    <wp:lineTo x="7200" y="20622"/>
                    <wp:lineTo x="12000" y="21333"/>
                    <wp:lineTo x="14400" y="21600"/>
                    <wp:lineTo x="20400" y="21600"/>
                    <wp:lineTo x="24000" y="21333"/>
                    <wp:lineTo x="15600" y="20000"/>
                    <wp:lineTo x="15600" y="19911"/>
                    <wp:lineTo x="10800" y="18489"/>
                    <wp:lineTo x="3600" y="9956"/>
                    <wp:lineTo x="8400" y="4267"/>
                    <wp:lineTo x="15600" y="1422"/>
                    <wp:lineTo x="24000" y="89"/>
                    <wp:lineTo x="24000" y="-89"/>
                    <wp:lineTo x="16800" y="-89"/>
                  </wp:wrapPolygon>
                </wp:wrapThrough>
                <wp:docPr id="34" name="Curv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172200"/>
                        </a:xfrm>
                        <a:prstGeom prst="curvedRightArrow">
                          <a:avLst>
                            <a:gd name="adj1" fmla="val 10658"/>
                            <a:gd name="adj2" fmla="val 49959"/>
                            <a:gd name="adj3" fmla="val 23148"/>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26.95pt;margin-top:7.85pt;width:36pt;height:4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" adj="20801,21286,16600" fillcolor="#a7bfde [1620]" strokecolor="#4579b8 [3044]">
                <v:fill color2="#4f81bd [3204]" rotate="t" focus="100%" type="gradient">
                  <o:fill v:ext="view" type="gradientUnscaled"/>
                </v:fill>
                <v:shadow on="t" opacity="22936f" mv:blur="40000f" origin=",.5" offset="0,23000emu"/>
                <w10:wrap type="through"/>
              </v:shape>
            </w:pict>
          </mc:Fallback>
        </mc:AlternateContent>
      </w:r>
      <w:r w:rsidR="0069294C">
        <w:rPr>
          <w:noProof/>
        </w:rPr>
        <mc:AlternateContent>
          <mc:Choice Requires="wps">
            <w:drawing>
              <wp:anchor distT="0" distB="0" distL="114300" distR="114300" simplePos="0" relativeHeight="251693056" behindDoc="0" locked="0" layoutInCell="1" allowOverlap="1" wp14:anchorId="05B80D08" wp14:editId="56D85EE2">
                <wp:simplePos x="0" y="0"/>
                <wp:positionH relativeFrom="column">
                  <wp:posOffset>4800600</wp:posOffset>
                </wp:positionH>
                <wp:positionV relativeFrom="paragraph">
                  <wp:posOffset>328295</wp:posOffset>
                </wp:positionV>
                <wp:extent cx="1371600" cy="914400"/>
                <wp:effectExtent l="0" t="0" r="0" b="1905"/>
                <wp:wrapTight wrapText="bothSides">
                  <wp:wrapPolygon edited="0">
                    <wp:start x="0" y="0"/>
                    <wp:lineTo x="21600" y="0"/>
                    <wp:lineTo x="21600" y="21600"/>
                    <wp:lineTo x="0" y="21600"/>
                    <wp:lineTo x="0" y="0"/>
                  </wp:wrapPolygon>
                </wp:wrapTight>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0FD9" w14:textId="77777777" w:rsidR="00E13A59" w:rsidRDefault="00E13A59" w:rsidP="0069294C">
                            <w:r>
                              <w:t>Inheritance x</w:t>
                            </w:r>
                          </w:p>
                          <w:p w14:paraId="2A8BCEC0" w14:textId="77777777" w:rsidR="00E13A59" w:rsidRDefault="00E13A59" w:rsidP="0069294C">
                            <w:r>
                              <w:t>Accumulated</w:t>
                            </w:r>
                          </w:p>
                          <w:p w14:paraId="50876A33" w14:textId="77777777" w:rsidR="00E13A59" w:rsidRDefault="00E13A59" w:rsidP="0069294C">
                            <w:r>
                              <w:t>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8pt;margin-top:25.85pt;width:10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fE7ICAADCBQAADgAAAGRycy9lMm9Eb2MueG1srFTbbtswDH0fsH8Q9O76UseJ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" filled="f" stroked="f">
                <v:textbox inset=",7.2pt,,7.2pt">
                  <w:txbxContent>
                    <w:p w14:paraId="51AB0FD9" w14:textId="77777777" w:rsidR="00E13A59" w:rsidRDefault="00E13A59" w:rsidP="0069294C">
                      <w:r>
                        <w:t>Inheritance x</w:t>
                      </w:r>
                    </w:p>
                    <w:p w14:paraId="2A8BCEC0" w14:textId="77777777" w:rsidR="00E13A59" w:rsidRDefault="00E13A59" w:rsidP="0069294C">
                      <w:r>
                        <w:t>Accumulated</w:t>
                      </w:r>
                    </w:p>
                    <w:p w14:paraId="50876A33" w14:textId="77777777" w:rsidR="00E13A59" w:rsidRDefault="00E13A59" w:rsidP="0069294C">
                      <w:r>
                        <w:t>Experience</w:t>
                      </w:r>
                    </w:p>
                  </w:txbxContent>
                </v:textbox>
                <w10:wrap type="tight"/>
              </v:shape>
            </w:pict>
          </mc:Fallback>
        </mc:AlternateContent>
      </w:r>
      <w:r w:rsidR="0069294C">
        <w:rPr>
          <w:noProof/>
        </w:rPr>
        <mc:AlternateContent>
          <mc:Choice Requires="wps">
            <w:drawing>
              <wp:anchor distT="0" distB="0" distL="114300" distR="114300" simplePos="0" relativeHeight="251691008" behindDoc="0" locked="0" layoutInCell="1" allowOverlap="1" wp14:anchorId="00D8AE39" wp14:editId="57DC9332">
                <wp:simplePos x="0" y="0"/>
                <wp:positionH relativeFrom="column">
                  <wp:posOffset>-914400</wp:posOffset>
                </wp:positionH>
                <wp:positionV relativeFrom="paragraph">
                  <wp:posOffset>328295</wp:posOffset>
                </wp:positionV>
                <wp:extent cx="914400" cy="685800"/>
                <wp:effectExtent l="0" t="0" r="0" b="1905"/>
                <wp:wrapTight wrapText="bothSides">
                  <wp:wrapPolygon edited="0">
                    <wp:start x="0" y="0"/>
                    <wp:lineTo x="21600" y="0"/>
                    <wp:lineTo x="21600" y="21600"/>
                    <wp:lineTo x="0" y="21600"/>
                    <wp:lineTo x="0" y="0"/>
                  </wp:wrapPolygon>
                </wp:wrapTight>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7C0D" w14:textId="77777777" w:rsidR="00E13A59" w:rsidRDefault="00E13A59" w:rsidP="0069294C">
                            <w:r>
                              <w:t xml:space="preserve">Abstract, </w:t>
                            </w:r>
                          </w:p>
                          <w:p w14:paraId="46D5E0CE" w14:textId="77777777" w:rsidR="00E13A59" w:rsidRDefault="00E13A59" w:rsidP="0069294C">
                            <w:r>
                              <w:t>Process</w:t>
                            </w:r>
                          </w:p>
                          <w:p w14:paraId="161E0FC3" w14:textId="77777777" w:rsidR="00E13A59" w:rsidRDefault="00E13A59" w:rsidP="0069294C">
                            <w:r>
                              <w:t>Oriented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1.95pt;margin-top:25.85pt;width:1in;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" filled="f" stroked="f">
                <v:textbox inset=",7.2pt,,7.2pt">
                  <w:txbxContent>
                    <w:p w14:paraId="46DA7C0D" w14:textId="77777777" w:rsidR="00E13A59" w:rsidRDefault="00E13A59" w:rsidP="0069294C">
                      <w:r>
                        <w:t xml:space="preserve">Abstract, </w:t>
                      </w:r>
                    </w:p>
                    <w:p w14:paraId="46D5E0CE" w14:textId="77777777" w:rsidR="00E13A59" w:rsidRDefault="00E13A59" w:rsidP="0069294C">
                      <w:r>
                        <w:t>Process</w:t>
                      </w:r>
                    </w:p>
                    <w:p w14:paraId="161E0FC3" w14:textId="77777777" w:rsidR="00E13A59" w:rsidRDefault="00E13A59" w:rsidP="0069294C">
                      <w:r>
                        <w:t>Oriented</w:t>
                      </w:r>
                    </w:p>
                  </w:txbxContent>
                </v:textbox>
                <w10:wrap type="tight"/>
              </v:shape>
            </w:pict>
          </mc:Fallback>
        </mc:AlternateContent>
      </w:r>
      <w:r w:rsidR="0069294C">
        <w:rPr>
          <w:b/>
          <w:noProof/>
        </w:rPr>
        <mc:AlternateContent>
          <mc:Choice Requires="wps">
            <w:drawing>
              <wp:anchor distT="0" distB="0" distL="114300" distR="114300" simplePos="0" relativeHeight="251682816" behindDoc="0" locked="0" layoutInCell="1" allowOverlap="1" wp14:anchorId="0C28F12D" wp14:editId="70459C2E">
                <wp:simplePos x="0" y="0"/>
                <wp:positionH relativeFrom="column">
                  <wp:posOffset>1371600</wp:posOffset>
                </wp:positionH>
                <wp:positionV relativeFrom="paragraph">
                  <wp:posOffset>99695</wp:posOffset>
                </wp:positionV>
                <wp:extent cx="2514600" cy="685800"/>
                <wp:effectExtent l="0" t="0" r="0" b="1905"/>
                <wp:wrapTight wrapText="bothSides">
                  <wp:wrapPolygon edited="0">
                    <wp:start x="0" y="0"/>
                    <wp:lineTo x="21600" y="0"/>
                    <wp:lineTo x="21600" y="21600"/>
                    <wp:lineTo x="0" y="2160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6CB7" w14:textId="77777777" w:rsidR="00E13A59" w:rsidRPr="00E04E18" w:rsidRDefault="00E13A59" w:rsidP="0069294C">
                            <w:pPr>
                              <w:jc w:val="center"/>
                              <w:rPr>
                                <w:b/>
                                <w:i/>
                              </w:rPr>
                            </w:pPr>
                            <w:r w:rsidRPr="00E04E18">
                              <w:rPr>
                                <w:b/>
                                <w:i/>
                              </w:rPr>
                              <w:t>Intelligence</w:t>
                            </w:r>
                          </w:p>
                          <w:p w14:paraId="322896DA" w14:textId="77777777" w:rsidR="00E13A59" w:rsidRDefault="00E13A59" w:rsidP="0069294C">
                            <w:pPr>
                              <w:jc w:val="center"/>
                            </w:pPr>
                          </w:p>
                          <w:p w14:paraId="5A2FF219" w14:textId="77777777" w:rsidR="00E13A59" w:rsidRDefault="00E13A59" w:rsidP="0069294C">
                            <w:pPr>
                              <w:jc w:val="center"/>
                            </w:pPr>
                            <w:r>
                              <w:t>General</w:t>
                            </w:r>
                            <w:r>
                              <w:tab/>
                              <w:t>Fluid</w:t>
                            </w:r>
                            <w:r>
                              <w:tab/>
                              <w:t>Crystallized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08pt;margin-top:7.85pt;width:19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" filled="f" stroked="f">
                <v:textbox inset=",7.2pt,,7.2pt">
                  <w:txbxContent>
                    <w:p w14:paraId="73056CB7" w14:textId="77777777" w:rsidR="00E13A59" w:rsidRPr="00E04E18" w:rsidRDefault="00E13A59" w:rsidP="0069294C">
                      <w:pPr>
                        <w:jc w:val="center"/>
                        <w:rPr>
                          <w:b/>
                          <w:i/>
                        </w:rPr>
                      </w:pPr>
                      <w:r w:rsidRPr="00E04E18">
                        <w:rPr>
                          <w:b/>
                          <w:i/>
                        </w:rPr>
                        <w:t>Intelligence</w:t>
                      </w:r>
                    </w:p>
                    <w:p w14:paraId="322896DA" w14:textId="77777777" w:rsidR="00E13A59" w:rsidRDefault="00E13A59" w:rsidP="0069294C">
                      <w:pPr>
                        <w:jc w:val="center"/>
                      </w:pPr>
                    </w:p>
                    <w:p w14:paraId="5A2FF219" w14:textId="77777777" w:rsidR="00E13A59" w:rsidRDefault="00E13A59" w:rsidP="0069294C">
                      <w:pPr>
                        <w:jc w:val="center"/>
                      </w:pPr>
                      <w:r>
                        <w:t>General</w:t>
                      </w:r>
                      <w:r>
                        <w:tab/>
                        <w:t>Fluid</w:t>
                      </w:r>
                      <w:r>
                        <w:tab/>
                        <w:t>Crystallized</w:t>
                      </w:r>
                    </w:p>
                  </w:txbxContent>
                </v:textbox>
                <w10:wrap type="tight"/>
              </v:shape>
            </w:pict>
          </mc:Fallback>
        </mc:AlternateContent>
      </w:r>
    </w:p>
    <w:p w14:paraId="098BA3D2" w14:textId="77777777" w:rsidR="0069294C" w:rsidRDefault="0069294C" w:rsidP="0069294C">
      <w:pPr>
        <w:spacing w:line="480" w:lineRule="auto"/>
        <w:rPr>
          <w:b/>
        </w:rPr>
      </w:pPr>
    </w:p>
    <w:p w14:paraId="4D187532" w14:textId="77777777" w:rsidR="0069294C" w:rsidRDefault="0069294C" w:rsidP="0069294C">
      <w:pPr>
        <w:spacing w:line="480" w:lineRule="auto"/>
        <w:rPr>
          <w:b/>
        </w:rPr>
      </w:pPr>
    </w:p>
    <w:p w14:paraId="3E54EB10" w14:textId="31F387DD" w:rsidR="0069294C" w:rsidRDefault="0069294C" w:rsidP="0069294C">
      <w:pPr>
        <w:spacing w:line="480" w:lineRule="auto"/>
        <w:rPr>
          <w:b/>
        </w:rPr>
      </w:pPr>
      <w:r>
        <w:rPr>
          <w:b/>
          <w:noProof/>
        </w:rPr>
        <mc:AlternateContent>
          <mc:Choice Requires="wps">
            <w:drawing>
              <wp:anchor distT="0" distB="0" distL="114300" distR="114300" simplePos="0" relativeHeight="251683840" behindDoc="0" locked="0" layoutInCell="1" allowOverlap="1" wp14:anchorId="19B8FC2B" wp14:editId="6BF505FC">
                <wp:simplePos x="0" y="0"/>
                <wp:positionH relativeFrom="column">
                  <wp:posOffset>228600</wp:posOffset>
                </wp:positionH>
                <wp:positionV relativeFrom="paragraph">
                  <wp:posOffset>170815</wp:posOffset>
                </wp:positionV>
                <wp:extent cx="4338320" cy="1137920"/>
                <wp:effectExtent l="63500" t="69215" r="68580" b="88265"/>
                <wp:wrapThrough wrapText="bothSides">
                  <wp:wrapPolygon edited="0">
                    <wp:start x="-193" y="0"/>
                    <wp:lineTo x="-256" y="22504"/>
                    <wp:lineTo x="21922" y="22504"/>
                    <wp:lineTo x="21856" y="0"/>
                    <wp:lineTo x="-193" y="0"/>
                  </wp:wrapPolygon>
                </wp:wrapThrough>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1137920"/>
                        </a:xfrm>
                        <a:prstGeom prst="rect">
                          <a:avLst/>
                        </a:prstGeom>
                        <a:noFill/>
                        <a:ln w="9525">
                          <a:solidFill>
                            <a:schemeClr val="accent1">
                              <a:lumMod val="95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13.45pt;width:341.6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" filled="f" fillcolor="#a7bfde [1620]" strokecolor="#4579b8 [3044]">
                <v:fill color2="#4f81bd [3204]" rotate="t" focus="100%" type="gradient">
                  <o:fill v:ext="view" type="gradientUnscaled"/>
                </v:fill>
                <v:shadow on="t" opacity="22936f" mv:blur="40000f" origin=",.5" offset="0,23000emu"/>
                <w10:wrap type="through"/>
              </v:rect>
            </w:pict>
          </mc:Fallback>
        </mc:AlternateContent>
      </w:r>
      <w:r>
        <w:rPr>
          <w:b/>
          <w:noProof/>
        </w:rPr>
        <mc:AlternateContent>
          <mc:Choice Requires="wps">
            <w:drawing>
              <wp:anchor distT="0" distB="0" distL="114300" distR="114300" simplePos="0" relativeHeight="251686912" behindDoc="0" locked="0" layoutInCell="1" allowOverlap="1" wp14:anchorId="68AEAAEA" wp14:editId="630807F4">
                <wp:simplePos x="0" y="0"/>
                <wp:positionH relativeFrom="column">
                  <wp:posOffset>457200</wp:posOffset>
                </wp:positionH>
                <wp:positionV relativeFrom="paragraph">
                  <wp:posOffset>170815</wp:posOffset>
                </wp:positionV>
                <wp:extent cx="4343400" cy="1143000"/>
                <wp:effectExtent l="0" t="5715" r="0" b="0"/>
                <wp:wrapTight wrapText="bothSides">
                  <wp:wrapPolygon edited="0">
                    <wp:start x="0" y="0"/>
                    <wp:lineTo x="21600" y="0"/>
                    <wp:lineTo x="21600" y="21600"/>
                    <wp:lineTo x="0" y="21600"/>
                    <wp:lineTo x="0" y="0"/>
                  </wp:wrapPolygon>
                </wp:wrapTight>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18A7" w14:textId="77777777" w:rsidR="00E13A59" w:rsidRPr="00E04E18" w:rsidRDefault="00E13A59" w:rsidP="0069294C">
                            <w:pPr>
                              <w:jc w:val="center"/>
                              <w:rPr>
                                <w:b/>
                                <w:i/>
                              </w:rPr>
                            </w:pPr>
                            <w:r w:rsidRPr="00E04E18">
                              <w:rPr>
                                <w:b/>
                                <w:i/>
                              </w:rPr>
                              <w:t>General Reasoning</w:t>
                            </w:r>
                          </w:p>
                          <w:p w14:paraId="1E888507" w14:textId="77777777" w:rsidR="00E13A59" w:rsidRDefault="00E13A59" w:rsidP="0069294C">
                            <w:pPr>
                              <w:jc w:val="center"/>
                            </w:pPr>
                          </w:p>
                          <w:p w14:paraId="76642685" w14:textId="77777777" w:rsidR="00E13A59" w:rsidRDefault="00E13A59" w:rsidP="0069294C">
                            <w:pPr>
                              <w:jc w:val="center"/>
                            </w:pPr>
                            <w:r>
                              <w:t>Verbal</w:t>
                            </w:r>
                            <w:r>
                              <w:tab/>
                            </w:r>
                            <w:r>
                              <w:tab/>
                              <w:t>Quantitative</w:t>
                            </w:r>
                            <w:r>
                              <w:tab/>
                            </w:r>
                            <w:r>
                              <w:tab/>
                              <w:t>Spatial</w:t>
                            </w:r>
                          </w:p>
                          <w:p w14:paraId="7B26B95E" w14:textId="77777777" w:rsidR="00E13A59" w:rsidRDefault="00E13A59" w:rsidP="0069294C">
                            <w:pPr>
                              <w:jc w:val="center"/>
                            </w:pPr>
                          </w:p>
                          <w:p w14:paraId="17A2517F" w14:textId="77777777" w:rsidR="00E13A59" w:rsidRDefault="00E13A59" w:rsidP="0069294C">
                            <w:pPr>
                              <w:jc w:val="center"/>
                            </w:pPr>
                            <w:r>
                              <w:t>Example: Graduate Record Examination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pt;margin-top:13.45pt;width:342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" filled="f" stroked="f">
                <v:textbox inset=",7.2pt,,7.2pt">
                  <w:txbxContent>
                    <w:p w14:paraId="2E5218A7" w14:textId="77777777" w:rsidR="00E13A59" w:rsidRPr="00E04E18" w:rsidRDefault="00E13A59" w:rsidP="0069294C">
                      <w:pPr>
                        <w:jc w:val="center"/>
                        <w:rPr>
                          <w:b/>
                          <w:i/>
                        </w:rPr>
                      </w:pPr>
                      <w:r w:rsidRPr="00E04E18">
                        <w:rPr>
                          <w:b/>
                          <w:i/>
                        </w:rPr>
                        <w:t>General Reasoning</w:t>
                      </w:r>
                    </w:p>
                    <w:p w14:paraId="1E888507" w14:textId="77777777" w:rsidR="00E13A59" w:rsidRDefault="00E13A59" w:rsidP="0069294C">
                      <w:pPr>
                        <w:jc w:val="center"/>
                      </w:pPr>
                    </w:p>
                    <w:p w14:paraId="76642685" w14:textId="77777777" w:rsidR="00E13A59" w:rsidRDefault="00E13A59" w:rsidP="0069294C">
                      <w:pPr>
                        <w:jc w:val="center"/>
                      </w:pPr>
                      <w:r>
                        <w:t>Verbal</w:t>
                      </w:r>
                      <w:r>
                        <w:tab/>
                      </w:r>
                      <w:r>
                        <w:tab/>
                        <w:t>Quantitative</w:t>
                      </w:r>
                      <w:r>
                        <w:tab/>
                      </w:r>
                      <w:r>
                        <w:tab/>
                        <w:t>Spatial</w:t>
                      </w:r>
                    </w:p>
                    <w:p w14:paraId="7B26B95E" w14:textId="77777777" w:rsidR="00E13A59" w:rsidRDefault="00E13A59" w:rsidP="0069294C">
                      <w:pPr>
                        <w:jc w:val="center"/>
                      </w:pPr>
                    </w:p>
                    <w:p w14:paraId="17A2517F" w14:textId="77777777" w:rsidR="00E13A59" w:rsidRDefault="00E13A59" w:rsidP="0069294C">
                      <w:pPr>
                        <w:jc w:val="center"/>
                      </w:pPr>
                      <w:r>
                        <w:t>Example: Graduate Record Examination</w:t>
                      </w:r>
                    </w:p>
                  </w:txbxContent>
                </v:textbox>
                <w10:wrap type="tight"/>
              </v:shape>
            </w:pict>
          </mc:Fallback>
        </mc:AlternateContent>
      </w:r>
    </w:p>
    <w:p w14:paraId="5ACA8DDE" w14:textId="77777777" w:rsidR="0069294C" w:rsidRDefault="0069294C" w:rsidP="0069294C">
      <w:pPr>
        <w:spacing w:line="480" w:lineRule="auto"/>
        <w:rPr>
          <w:b/>
        </w:rPr>
      </w:pPr>
    </w:p>
    <w:p w14:paraId="27B15B50" w14:textId="77777777" w:rsidR="0069294C" w:rsidRDefault="0069294C" w:rsidP="0069294C">
      <w:pPr>
        <w:spacing w:line="480" w:lineRule="auto"/>
        <w:rPr>
          <w:b/>
        </w:rPr>
      </w:pPr>
    </w:p>
    <w:p w14:paraId="5A08C17C" w14:textId="77777777" w:rsidR="0069294C" w:rsidRDefault="0069294C" w:rsidP="0069294C">
      <w:pPr>
        <w:spacing w:line="480" w:lineRule="auto"/>
        <w:rPr>
          <w:b/>
        </w:rPr>
      </w:pPr>
    </w:p>
    <w:p w14:paraId="1CF39F72" w14:textId="34F7ECE8" w:rsidR="0069294C" w:rsidRDefault="0069294C" w:rsidP="0069294C">
      <w:pPr>
        <w:spacing w:line="480" w:lineRule="auto"/>
        <w:rPr>
          <w:b/>
        </w:rPr>
      </w:pPr>
      <w:r>
        <w:rPr>
          <w:b/>
          <w:noProof/>
        </w:rPr>
        <mc:AlternateContent>
          <mc:Choice Requires="wps">
            <w:drawing>
              <wp:anchor distT="0" distB="0" distL="114300" distR="114300" simplePos="0" relativeHeight="251687936" behindDoc="0" locked="0" layoutInCell="1" allowOverlap="1" wp14:anchorId="0FDFB86D" wp14:editId="4FEF936F">
                <wp:simplePos x="0" y="0"/>
                <wp:positionH relativeFrom="column">
                  <wp:posOffset>228600</wp:posOffset>
                </wp:positionH>
                <wp:positionV relativeFrom="paragraph">
                  <wp:posOffset>310515</wp:posOffset>
                </wp:positionV>
                <wp:extent cx="4343400" cy="2057400"/>
                <wp:effectExtent l="0" t="5715" r="0" b="0"/>
                <wp:wrapTight wrapText="bothSides">
                  <wp:wrapPolygon edited="0">
                    <wp:start x="0" y="0"/>
                    <wp:lineTo x="21600" y="0"/>
                    <wp:lineTo x="21600" y="21600"/>
                    <wp:lineTo x="0" y="21600"/>
                    <wp:lineTo x="0" y="0"/>
                  </wp:wrapPolygon>
                </wp:wrapTight>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F372" w14:textId="77777777" w:rsidR="00E13A59" w:rsidRDefault="00E13A59" w:rsidP="0069294C">
                            <w:pPr>
                              <w:jc w:val="center"/>
                            </w:pPr>
                            <w:r>
                              <w:rPr>
                                <w:b/>
                                <w:i/>
                              </w:rPr>
                              <w:t>Broad Abilities</w:t>
                            </w:r>
                          </w:p>
                          <w:p w14:paraId="671D1EE0" w14:textId="77777777" w:rsidR="00E13A59" w:rsidRDefault="00E13A59" w:rsidP="0069294C">
                            <w:pPr>
                              <w:jc w:val="center"/>
                            </w:pPr>
                          </w:p>
                          <w:p w14:paraId="633655A3" w14:textId="77777777" w:rsidR="00E13A59" w:rsidRDefault="00E13A59" w:rsidP="0069294C">
                            <w:pPr>
                              <w:jc w:val="center"/>
                            </w:pPr>
                            <w:r>
                              <w:t>Reasoning</w:t>
                            </w:r>
                            <w:r>
                              <w:tab/>
                              <w:t>Critical Thinking</w:t>
                            </w:r>
                            <w:r>
                              <w:tab/>
                              <w:t>Problem Solving</w:t>
                            </w:r>
                          </w:p>
                          <w:p w14:paraId="36802C07" w14:textId="77777777" w:rsidR="00E13A59" w:rsidRDefault="00E13A59" w:rsidP="0069294C">
                            <w:pPr>
                              <w:jc w:val="center"/>
                            </w:pPr>
                            <w:r>
                              <w:t>Decision Making</w:t>
                            </w:r>
                            <w:r>
                              <w:tab/>
                            </w:r>
                            <w:r>
                              <w:tab/>
                              <w:t>Communicating</w:t>
                            </w:r>
                          </w:p>
                          <w:p w14:paraId="6E25CBE7" w14:textId="77777777" w:rsidR="00E13A59" w:rsidRDefault="00E13A59" w:rsidP="0069294C">
                            <w:pPr>
                              <w:jc w:val="center"/>
                            </w:pPr>
                          </w:p>
                          <w:p w14:paraId="3B0C4212" w14:textId="77777777" w:rsidR="00E13A59" w:rsidRDefault="00E13A59" w:rsidP="0069294C">
                            <w:pPr>
                              <w:jc w:val="center"/>
                            </w:pPr>
                            <w:r>
                              <w:t>In Broad Domains</w:t>
                            </w:r>
                          </w:p>
                          <w:p w14:paraId="604F8EC5" w14:textId="77777777" w:rsidR="00E13A59" w:rsidRDefault="00E13A59" w:rsidP="0069294C">
                            <w:pPr>
                              <w:jc w:val="center"/>
                            </w:pPr>
                            <w:r>
                              <w:t xml:space="preserve">Disciplines - </w:t>
                            </w:r>
                            <w:r>
                              <w:tab/>
                              <w:t>Humanities, Social Services, Sciences</w:t>
                            </w:r>
                          </w:p>
                          <w:p w14:paraId="6724FA6C" w14:textId="77777777" w:rsidR="00E13A59" w:rsidRDefault="00E13A59" w:rsidP="0069294C">
                            <w:pPr>
                              <w:jc w:val="center"/>
                            </w:pPr>
                            <w:r>
                              <w:t>And Responsibility – Personal, Social, Moral, and Civic</w:t>
                            </w:r>
                          </w:p>
                          <w:p w14:paraId="10A7FFCB" w14:textId="77777777" w:rsidR="00E13A59" w:rsidRDefault="00E13A59" w:rsidP="0069294C">
                            <w:pPr>
                              <w:jc w:val="center"/>
                            </w:pPr>
                          </w:p>
                          <w:p w14:paraId="180CBA35" w14:textId="77777777" w:rsidR="00E13A59" w:rsidRPr="00E04E18" w:rsidRDefault="00E13A59" w:rsidP="0069294C">
                            <w:pPr>
                              <w:jc w:val="center"/>
                            </w:pPr>
                            <w:r>
                              <w:t>Example: Collegiate Learning Assessment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pt;margin-top:24.45pt;width:34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" filled="f" stroked="f">
                <v:textbox inset=",7.2pt,,7.2pt">
                  <w:txbxContent>
                    <w:p w14:paraId="0299F372" w14:textId="77777777" w:rsidR="00E13A59" w:rsidRDefault="00E13A59" w:rsidP="0069294C">
                      <w:pPr>
                        <w:jc w:val="center"/>
                      </w:pPr>
                      <w:r>
                        <w:rPr>
                          <w:b/>
                          <w:i/>
                        </w:rPr>
                        <w:t>Broad Abilities</w:t>
                      </w:r>
                    </w:p>
                    <w:p w14:paraId="671D1EE0" w14:textId="77777777" w:rsidR="00E13A59" w:rsidRDefault="00E13A59" w:rsidP="0069294C">
                      <w:pPr>
                        <w:jc w:val="center"/>
                      </w:pPr>
                    </w:p>
                    <w:p w14:paraId="633655A3" w14:textId="77777777" w:rsidR="00E13A59" w:rsidRDefault="00E13A59" w:rsidP="0069294C">
                      <w:pPr>
                        <w:jc w:val="center"/>
                      </w:pPr>
                      <w:r>
                        <w:t>Reasoning</w:t>
                      </w:r>
                      <w:r>
                        <w:tab/>
                        <w:t>Critical Thinking</w:t>
                      </w:r>
                      <w:r>
                        <w:tab/>
                        <w:t>Problem Solving</w:t>
                      </w:r>
                    </w:p>
                    <w:p w14:paraId="36802C07" w14:textId="77777777" w:rsidR="00E13A59" w:rsidRDefault="00E13A59" w:rsidP="0069294C">
                      <w:pPr>
                        <w:jc w:val="center"/>
                      </w:pPr>
                      <w:r>
                        <w:t>Decision Making</w:t>
                      </w:r>
                      <w:r>
                        <w:tab/>
                      </w:r>
                      <w:r>
                        <w:tab/>
                        <w:t>Communicating</w:t>
                      </w:r>
                    </w:p>
                    <w:p w14:paraId="6E25CBE7" w14:textId="77777777" w:rsidR="00E13A59" w:rsidRDefault="00E13A59" w:rsidP="0069294C">
                      <w:pPr>
                        <w:jc w:val="center"/>
                      </w:pPr>
                    </w:p>
                    <w:p w14:paraId="3B0C4212" w14:textId="77777777" w:rsidR="00E13A59" w:rsidRDefault="00E13A59" w:rsidP="0069294C">
                      <w:pPr>
                        <w:jc w:val="center"/>
                      </w:pPr>
                      <w:r>
                        <w:t>In Broad Domains</w:t>
                      </w:r>
                    </w:p>
                    <w:p w14:paraId="604F8EC5" w14:textId="77777777" w:rsidR="00E13A59" w:rsidRDefault="00E13A59" w:rsidP="0069294C">
                      <w:pPr>
                        <w:jc w:val="center"/>
                      </w:pPr>
                      <w:r>
                        <w:t xml:space="preserve">Disciplines - </w:t>
                      </w:r>
                      <w:r>
                        <w:tab/>
                        <w:t>Humanities, Social Services, Sciences</w:t>
                      </w:r>
                    </w:p>
                    <w:p w14:paraId="6724FA6C" w14:textId="77777777" w:rsidR="00E13A59" w:rsidRDefault="00E13A59" w:rsidP="0069294C">
                      <w:pPr>
                        <w:jc w:val="center"/>
                      </w:pPr>
                      <w:r>
                        <w:t>And Responsibility – Personal, Social, Moral, and Civic</w:t>
                      </w:r>
                    </w:p>
                    <w:p w14:paraId="10A7FFCB" w14:textId="77777777" w:rsidR="00E13A59" w:rsidRDefault="00E13A59" w:rsidP="0069294C">
                      <w:pPr>
                        <w:jc w:val="center"/>
                      </w:pPr>
                    </w:p>
                    <w:p w14:paraId="180CBA35" w14:textId="77777777" w:rsidR="00E13A59" w:rsidRPr="00E04E18" w:rsidRDefault="00E13A59" w:rsidP="0069294C">
                      <w:pPr>
                        <w:jc w:val="center"/>
                      </w:pPr>
                      <w:r>
                        <w:t>Example: Collegiate Learning Assessment</w:t>
                      </w:r>
                    </w:p>
                  </w:txbxContent>
                </v:textbox>
                <w10:wrap type="tight"/>
              </v:shape>
            </w:pict>
          </mc:Fallback>
        </mc:AlternateContent>
      </w:r>
      <w:r>
        <w:rPr>
          <w:b/>
          <w:noProof/>
        </w:rPr>
        <mc:AlternateContent>
          <mc:Choice Requires="wps">
            <w:drawing>
              <wp:anchor distT="0" distB="0" distL="114300" distR="114300" simplePos="0" relativeHeight="251684864" behindDoc="0" locked="0" layoutInCell="1" allowOverlap="1" wp14:anchorId="14B2EE7D" wp14:editId="26129194">
                <wp:simplePos x="0" y="0"/>
                <wp:positionH relativeFrom="column">
                  <wp:posOffset>228600</wp:posOffset>
                </wp:positionH>
                <wp:positionV relativeFrom="paragraph">
                  <wp:posOffset>310515</wp:posOffset>
                </wp:positionV>
                <wp:extent cx="4324350" cy="2052320"/>
                <wp:effectExtent l="63500" t="69215" r="57150" b="88265"/>
                <wp:wrapThrough wrapText="bothSides">
                  <wp:wrapPolygon edited="0">
                    <wp:start x="-193" y="0"/>
                    <wp:lineTo x="-257" y="22502"/>
                    <wp:lineTo x="21920" y="22502"/>
                    <wp:lineTo x="21857" y="0"/>
                    <wp:lineTo x="-193" y="0"/>
                  </wp:wrapPolygon>
                </wp:wrapThrough>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052320"/>
                        </a:xfrm>
                        <a:prstGeom prst="rect">
                          <a:avLst/>
                        </a:prstGeom>
                        <a:noFill/>
                        <a:ln w="9525">
                          <a:solidFill>
                            <a:schemeClr val="accent1">
                              <a:lumMod val="95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24.45pt;width:340.5pt;height:16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" filled="f" fillcolor="#a7bfde [1620]" strokecolor="#4579b8 [3044]">
                <v:fill color2="#4f81bd [3204]" rotate="t" focus="100%" type="gradient">
                  <o:fill v:ext="view" type="gradientUnscaled"/>
                </v:fill>
                <v:shadow on="t" opacity="22936f" mv:blur="40000f" origin=",.5" offset="0,23000emu"/>
                <w10:wrap type="through"/>
              </v:rect>
            </w:pict>
          </mc:Fallback>
        </mc:AlternateContent>
      </w:r>
    </w:p>
    <w:p w14:paraId="49389362" w14:textId="77777777" w:rsidR="0069294C" w:rsidRDefault="0069294C" w:rsidP="0069294C">
      <w:pPr>
        <w:spacing w:line="480" w:lineRule="auto"/>
        <w:rPr>
          <w:b/>
        </w:rPr>
      </w:pPr>
    </w:p>
    <w:p w14:paraId="1A7AEE92" w14:textId="77777777" w:rsidR="0069294C" w:rsidRDefault="0069294C" w:rsidP="0069294C">
      <w:pPr>
        <w:spacing w:line="480" w:lineRule="auto"/>
        <w:rPr>
          <w:b/>
        </w:rPr>
      </w:pPr>
    </w:p>
    <w:p w14:paraId="791F13F4" w14:textId="77777777" w:rsidR="0069294C" w:rsidRDefault="0069294C" w:rsidP="0069294C">
      <w:pPr>
        <w:spacing w:line="480" w:lineRule="auto"/>
        <w:rPr>
          <w:b/>
        </w:rPr>
      </w:pPr>
    </w:p>
    <w:p w14:paraId="384D6B55" w14:textId="77777777" w:rsidR="0069294C" w:rsidRDefault="0069294C" w:rsidP="0069294C">
      <w:pPr>
        <w:spacing w:line="480" w:lineRule="auto"/>
        <w:rPr>
          <w:b/>
        </w:rPr>
      </w:pPr>
    </w:p>
    <w:p w14:paraId="0D1B60BE" w14:textId="77777777" w:rsidR="0069294C" w:rsidRDefault="0069294C" w:rsidP="0069294C">
      <w:pPr>
        <w:spacing w:line="480" w:lineRule="auto"/>
        <w:rPr>
          <w:b/>
        </w:rPr>
      </w:pPr>
    </w:p>
    <w:p w14:paraId="6E5B09B9" w14:textId="77777777" w:rsidR="0069294C" w:rsidRDefault="0069294C" w:rsidP="0069294C">
      <w:pPr>
        <w:spacing w:line="480" w:lineRule="auto"/>
        <w:rPr>
          <w:b/>
        </w:rPr>
      </w:pPr>
    </w:p>
    <w:p w14:paraId="359100F5" w14:textId="538FFE5B" w:rsidR="0069294C" w:rsidRDefault="0069294C" w:rsidP="0069294C">
      <w:pPr>
        <w:spacing w:line="480" w:lineRule="auto"/>
        <w:rPr>
          <w:b/>
        </w:rPr>
      </w:pPr>
      <w:r>
        <w:rPr>
          <w:b/>
          <w:noProof/>
        </w:rPr>
        <mc:AlternateContent>
          <mc:Choice Requires="wps">
            <w:drawing>
              <wp:anchor distT="0" distB="0" distL="114300" distR="114300" simplePos="0" relativeHeight="251692032" behindDoc="0" locked="0" layoutInCell="1" allowOverlap="1" wp14:anchorId="2F73F06D" wp14:editId="6405F4DF">
                <wp:simplePos x="0" y="0"/>
                <wp:positionH relativeFrom="column">
                  <wp:posOffset>-914400</wp:posOffset>
                </wp:positionH>
                <wp:positionV relativeFrom="paragraph">
                  <wp:posOffset>95250</wp:posOffset>
                </wp:positionV>
                <wp:extent cx="914400" cy="685800"/>
                <wp:effectExtent l="0" t="6350" r="0" b="6350"/>
                <wp:wrapThrough wrapText="bothSides">
                  <wp:wrapPolygon edited="0">
                    <wp:start x="0" y="0"/>
                    <wp:lineTo x="21600" y="0"/>
                    <wp:lineTo x="21600" y="21600"/>
                    <wp:lineTo x="0" y="21600"/>
                    <wp:lineTo x="0" y="0"/>
                  </wp:wrapPolygon>
                </wp:wrapThrough>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DE54" w14:textId="77777777" w:rsidR="00E13A59" w:rsidRDefault="00E13A59" w:rsidP="0069294C">
                            <w:r>
                              <w:t xml:space="preserve">Concrete, </w:t>
                            </w:r>
                          </w:p>
                          <w:p w14:paraId="263F0905" w14:textId="77777777" w:rsidR="00E13A59" w:rsidRDefault="00E13A59" w:rsidP="0069294C">
                            <w:r>
                              <w:t>Content-</w:t>
                            </w:r>
                          </w:p>
                          <w:p w14:paraId="5B49C9C0" w14:textId="77777777" w:rsidR="00E13A59" w:rsidRDefault="00E13A59" w:rsidP="0069294C">
                            <w:r>
                              <w:t>Oriented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71.95pt;margin-top:7.5pt;width:1in;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" filled="f" stroked="f">
                <v:textbox inset=",7.2pt,,7.2pt">
                  <w:txbxContent>
                    <w:p w14:paraId="1155DE54" w14:textId="77777777" w:rsidR="00E13A59" w:rsidRDefault="00E13A59" w:rsidP="0069294C">
                      <w:r>
                        <w:t xml:space="preserve">Concrete, </w:t>
                      </w:r>
                    </w:p>
                    <w:p w14:paraId="263F0905" w14:textId="77777777" w:rsidR="00E13A59" w:rsidRDefault="00E13A59" w:rsidP="0069294C">
                      <w:r>
                        <w:t>Content-</w:t>
                      </w:r>
                    </w:p>
                    <w:p w14:paraId="5B49C9C0" w14:textId="77777777" w:rsidR="00E13A59" w:rsidRDefault="00E13A59" w:rsidP="0069294C">
                      <w:r>
                        <w:t>Oriented</w:t>
                      </w:r>
                    </w:p>
                  </w:txbxContent>
                </v:textbox>
                <w10:wrap type="through"/>
              </v:shape>
            </w:pict>
          </mc:Fallback>
        </mc:AlternateContent>
      </w:r>
    </w:p>
    <w:p w14:paraId="16DE8F7F" w14:textId="785702A5" w:rsidR="0069294C" w:rsidRDefault="00706758" w:rsidP="0069294C">
      <w:pPr>
        <w:spacing w:line="480" w:lineRule="auto"/>
        <w:rPr>
          <w:b/>
        </w:rPr>
      </w:pPr>
      <w:r>
        <w:rPr>
          <w:b/>
          <w:noProof/>
        </w:rPr>
        <mc:AlternateContent>
          <mc:Choice Requires="wps">
            <w:drawing>
              <wp:anchor distT="0" distB="0" distL="114300" distR="114300" simplePos="0" relativeHeight="251685888" behindDoc="0" locked="0" layoutInCell="1" allowOverlap="1" wp14:anchorId="15434B43" wp14:editId="4A8A42A8">
                <wp:simplePos x="0" y="0"/>
                <wp:positionH relativeFrom="column">
                  <wp:posOffset>114300</wp:posOffset>
                </wp:positionH>
                <wp:positionV relativeFrom="paragraph">
                  <wp:posOffset>167640</wp:posOffset>
                </wp:positionV>
                <wp:extent cx="4329430" cy="1137920"/>
                <wp:effectExtent l="50800" t="25400" r="64770" b="106680"/>
                <wp:wrapThrough wrapText="bothSides">
                  <wp:wrapPolygon edited="0">
                    <wp:start x="-253" y="-482"/>
                    <wp:lineTo x="-253" y="23143"/>
                    <wp:lineTo x="21796" y="23143"/>
                    <wp:lineTo x="21796" y="-482"/>
                    <wp:lineTo x="-253" y="-482"/>
                  </wp:wrapPolygon>
                </wp:wrapThrough>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1137920"/>
                        </a:xfrm>
                        <a:prstGeom prst="rect">
                          <a:avLst/>
                        </a:prstGeom>
                        <a:noFill/>
                        <a:ln w="9525">
                          <a:solidFill>
                            <a:schemeClr val="accent1">
                              <a:lumMod val="95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3.2pt;width:340.9pt;height:8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" filled="f" fillcolor="#a7bfde [1620]" strokecolor="#4579b8 [3044]">
                <v:fill color2="#4f81bd [3204]" rotate="t" focus="100%" type="gradient">
                  <o:fill v:ext="view" type="gradientUnscaled"/>
                </v:fill>
                <v:shadow on="t" opacity="22936f" mv:blur="40000f" origin=",.5" offset="0,23000emu"/>
                <w10:wrap type="through"/>
              </v:rect>
            </w:pict>
          </mc:Fallback>
        </mc:AlternateContent>
      </w:r>
      <w:r>
        <w:rPr>
          <w:b/>
          <w:noProof/>
        </w:rPr>
        <mc:AlternateContent>
          <mc:Choice Requires="wps">
            <w:drawing>
              <wp:anchor distT="0" distB="0" distL="114300" distR="114300" simplePos="0" relativeHeight="251688960" behindDoc="0" locked="0" layoutInCell="1" allowOverlap="1" wp14:anchorId="32878D44" wp14:editId="0A530FE4">
                <wp:simplePos x="0" y="0"/>
                <wp:positionH relativeFrom="column">
                  <wp:posOffset>114300</wp:posOffset>
                </wp:positionH>
                <wp:positionV relativeFrom="paragraph">
                  <wp:posOffset>167640</wp:posOffset>
                </wp:positionV>
                <wp:extent cx="4343400" cy="1143000"/>
                <wp:effectExtent l="0" t="0" r="0" b="0"/>
                <wp:wrapTight wrapText="bothSides">
                  <wp:wrapPolygon edited="0">
                    <wp:start x="126" y="480"/>
                    <wp:lineTo x="126" y="20640"/>
                    <wp:lineTo x="21347" y="20640"/>
                    <wp:lineTo x="21347" y="480"/>
                    <wp:lineTo x="126" y="480"/>
                  </wp:wrapPolygon>
                </wp:wrapTight>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8BA4" w14:textId="77777777" w:rsidR="00E13A59" w:rsidRDefault="00E13A59" w:rsidP="0069294C">
                            <w:pPr>
                              <w:jc w:val="center"/>
                            </w:pPr>
                            <w:r>
                              <w:rPr>
                                <w:b/>
                                <w:i/>
                              </w:rPr>
                              <w:t>Knowledge, Understanding, and Reasoning</w:t>
                            </w:r>
                          </w:p>
                          <w:p w14:paraId="049CDB90" w14:textId="77777777" w:rsidR="00E13A59" w:rsidRDefault="00E13A59" w:rsidP="0069294C">
                            <w:pPr>
                              <w:jc w:val="center"/>
                            </w:pPr>
                          </w:p>
                          <w:p w14:paraId="109FD3A5" w14:textId="77777777" w:rsidR="00E13A59" w:rsidRDefault="00E13A59" w:rsidP="0069294C">
                            <w:pPr>
                              <w:jc w:val="center"/>
                            </w:pPr>
                            <w:r>
                              <w:t>In Major Fields and Professions (Business, Law, Medicine)</w:t>
                            </w:r>
                          </w:p>
                          <w:p w14:paraId="5E871A7C" w14:textId="77777777" w:rsidR="00E13A59" w:rsidRDefault="00E13A59" w:rsidP="0069294C">
                            <w:pPr>
                              <w:jc w:val="center"/>
                            </w:pPr>
                          </w:p>
                          <w:p w14:paraId="000FF412" w14:textId="77777777" w:rsidR="00E13A59" w:rsidRPr="00C94EAD" w:rsidRDefault="00E13A59" w:rsidP="0069294C">
                            <w:pPr>
                              <w:jc w:val="center"/>
                            </w:pPr>
                            <w:r>
                              <w:t>Example: ETS’s Major Field Tests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pt;margin-top:13.2pt;width:342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" filled="f" stroked="f">
                <v:textbox inset=",7.2pt,,7.2pt">
                  <w:txbxContent>
                    <w:p w14:paraId="36FF8BA4" w14:textId="77777777" w:rsidR="00E13A59" w:rsidRDefault="00E13A59" w:rsidP="0069294C">
                      <w:pPr>
                        <w:jc w:val="center"/>
                      </w:pPr>
                      <w:r>
                        <w:rPr>
                          <w:b/>
                          <w:i/>
                        </w:rPr>
                        <w:t>Knowledge, Understanding, and Reasoning</w:t>
                      </w:r>
                    </w:p>
                    <w:p w14:paraId="049CDB90" w14:textId="77777777" w:rsidR="00E13A59" w:rsidRDefault="00E13A59" w:rsidP="0069294C">
                      <w:pPr>
                        <w:jc w:val="center"/>
                      </w:pPr>
                    </w:p>
                    <w:p w14:paraId="109FD3A5" w14:textId="77777777" w:rsidR="00E13A59" w:rsidRDefault="00E13A59" w:rsidP="0069294C">
                      <w:pPr>
                        <w:jc w:val="center"/>
                      </w:pPr>
                      <w:r>
                        <w:t>In Major Fields and Professions (Business, Law, Medicine)</w:t>
                      </w:r>
                    </w:p>
                    <w:p w14:paraId="5E871A7C" w14:textId="77777777" w:rsidR="00E13A59" w:rsidRDefault="00E13A59" w:rsidP="0069294C">
                      <w:pPr>
                        <w:jc w:val="center"/>
                      </w:pPr>
                    </w:p>
                    <w:p w14:paraId="000FF412" w14:textId="77777777" w:rsidR="00E13A59" w:rsidRPr="00C94EAD" w:rsidRDefault="00E13A59" w:rsidP="0069294C">
                      <w:pPr>
                        <w:jc w:val="center"/>
                      </w:pPr>
                      <w:r>
                        <w:t>Example: ETS’s Major Field Tests</w:t>
                      </w:r>
                    </w:p>
                  </w:txbxContent>
                </v:textbox>
                <w10:wrap type="tight"/>
              </v:shape>
            </w:pict>
          </mc:Fallback>
        </mc:AlternateContent>
      </w:r>
      <w:r w:rsidR="0069294C">
        <w:rPr>
          <w:b/>
          <w:noProof/>
        </w:rPr>
        <mc:AlternateContent>
          <mc:Choice Requires="wps">
            <w:drawing>
              <wp:anchor distT="0" distB="0" distL="114300" distR="114300" simplePos="0" relativeHeight="251694080" behindDoc="0" locked="0" layoutInCell="1" allowOverlap="1" wp14:anchorId="0DDB5639" wp14:editId="3D0D5B91">
                <wp:simplePos x="0" y="0"/>
                <wp:positionH relativeFrom="column">
                  <wp:posOffset>4686300</wp:posOffset>
                </wp:positionH>
                <wp:positionV relativeFrom="paragraph">
                  <wp:posOffset>55245</wp:posOffset>
                </wp:positionV>
                <wp:extent cx="1143000" cy="685800"/>
                <wp:effectExtent l="0" t="4445" r="0" b="0"/>
                <wp:wrapTight wrapText="bothSides">
                  <wp:wrapPolygon edited="0">
                    <wp:start x="0" y="0"/>
                    <wp:lineTo x="21600" y="0"/>
                    <wp:lineTo x="21600" y="21600"/>
                    <wp:lineTo x="0" y="21600"/>
                    <wp:lineTo x="0" y="0"/>
                  </wp:wrapPolygon>
                </wp:wrapTight>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FF49" w14:textId="77777777" w:rsidR="00E13A59" w:rsidRDefault="00E13A59" w:rsidP="0069294C">
                            <w:r>
                              <w:t xml:space="preserve">Direct </w:t>
                            </w:r>
                          </w:p>
                          <w:p w14:paraId="20DE6C50" w14:textId="77777777" w:rsidR="00E13A59" w:rsidRDefault="00E13A59" w:rsidP="0069294C">
                            <w:r>
                              <w:t>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69pt;margin-top:4.35pt;width:9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" filled="f" stroked="f">
                <v:textbox inset=",7.2pt,,7.2pt">
                  <w:txbxContent>
                    <w:p w14:paraId="44D0FF49" w14:textId="77777777" w:rsidR="00E13A59" w:rsidRDefault="00E13A59" w:rsidP="0069294C">
                      <w:r>
                        <w:t xml:space="preserve">Direct </w:t>
                      </w:r>
                    </w:p>
                    <w:p w14:paraId="20DE6C50" w14:textId="77777777" w:rsidR="00E13A59" w:rsidRDefault="00E13A59" w:rsidP="0069294C">
                      <w:r>
                        <w:t>Experience</w:t>
                      </w:r>
                    </w:p>
                  </w:txbxContent>
                </v:textbox>
                <w10:wrap type="tight"/>
              </v:shape>
            </w:pict>
          </mc:Fallback>
        </mc:AlternateContent>
      </w:r>
    </w:p>
    <w:p w14:paraId="7333C277" w14:textId="77777777" w:rsidR="0069294C" w:rsidRDefault="0069294C" w:rsidP="0069294C">
      <w:pPr>
        <w:spacing w:line="480" w:lineRule="auto"/>
        <w:rPr>
          <w:b/>
        </w:rPr>
      </w:pPr>
    </w:p>
    <w:p w14:paraId="70592C3E" w14:textId="77777777" w:rsidR="0069294C" w:rsidRDefault="0069294C" w:rsidP="0069294C">
      <w:pPr>
        <w:spacing w:line="480" w:lineRule="auto"/>
        <w:rPr>
          <w:b/>
        </w:rPr>
      </w:pPr>
    </w:p>
    <w:p w14:paraId="1E8561BF" w14:textId="49E20E3D" w:rsidR="00B511A7" w:rsidRPr="0069294C" w:rsidRDefault="0069294C" w:rsidP="0069294C">
      <w:pPr>
        <w:spacing w:line="480" w:lineRule="auto"/>
      </w:pPr>
      <w:r>
        <w:t>Framework for Student Learning Outcomes</w:t>
      </w:r>
      <w:r w:rsidR="006D24CB">
        <w:rPr>
          <w:rStyle w:val="EndnoteReference"/>
        </w:rPr>
        <w:endnoteReference w:id="9"/>
      </w:r>
      <w:r w:rsidR="00B511A7">
        <w:rPr>
          <w:sz w:val="28"/>
          <w:szCs w:val="28"/>
        </w:rPr>
        <w:br w:type="page"/>
      </w:r>
    </w:p>
    <w:p w14:paraId="46D0AD24" w14:textId="7585867D" w:rsidR="00EB7168" w:rsidRPr="00847ADA" w:rsidRDefault="00EC72E8" w:rsidP="00EF4AC4">
      <w:pPr>
        <w:spacing w:line="360" w:lineRule="auto"/>
        <w:rPr>
          <w:b/>
          <w:color w:val="0000FF"/>
          <w:sz w:val="28"/>
          <w:szCs w:val="28"/>
        </w:rPr>
      </w:pPr>
      <w:r w:rsidRPr="00847ADA">
        <w:rPr>
          <w:b/>
          <w:color w:val="0000FF"/>
          <w:sz w:val="28"/>
          <w:szCs w:val="28"/>
        </w:rPr>
        <w:t>Challenges with Performance Measures</w:t>
      </w:r>
    </w:p>
    <w:p w14:paraId="04A15BE9" w14:textId="77777777" w:rsidR="00EC72E8" w:rsidRDefault="00EC72E8" w:rsidP="00EF4AC4">
      <w:pPr>
        <w:spacing w:line="360" w:lineRule="auto"/>
      </w:pPr>
    </w:p>
    <w:p w14:paraId="36B4ECFC" w14:textId="77777777" w:rsidR="00320A46" w:rsidRDefault="00320A46" w:rsidP="00320A46">
      <w:pPr>
        <w:pStyle w:val="ListParagraph"/>
        <w:numPr>
          <w:ilvl w:val="0"/>
          <w:numId w:val="5"/>
        </w:numPr>
        <w:spacing w:line="480" w:lineRule="auto"/>
      </w:pPr>
      <w:r>
        <w:t>Lack of consensus about what should be measured and how</w:t>
      </w:r>
    </w:p>
    <w:p w14:paraId="55F45C15" w14:textId="77777777" w:rsidR="00320A46" w:rsidRDefault="00320A46" w:rsidP="00320A46">
      <w:pPr>
        <w:pStyle w:val="ListParagraph"/>
        <w:numPr>
          <w:ilvl w:val="0"/>
          <w:numId w:val="5"/>
        </w:numPr>
        <w:spacing w:line="480" w:lineRule="auto"/>
      </w:pPr>
      <w:r>
        <w:t>Lack of understanding of performance measurement and metrics</w:t>
      </w:r>
    </w:p>
    <w:p w14:paraId="1A7D77FC" w14:textId="314666CF" w:rsidR="00320A46" w:rsidRDefault="00320A46" w:rsidP="00320A46">
      <w:pPr>
        <w:pStyle w:val="ListParagraph"/>
        <w:numPr>
          <w:ilvl w:val="0"/>
          <w:numId w:val="5"/>
        </w:numPr>
        <w:spacing w:line="480" w:lineRule="auto"/>
      </w:pPr>
      <w:r>
        <w:t xml:space="preserve">Organizational structural issues </w:t>
      </w:r>
    </w:p>
    <w:p w14:paraId="5A70B6AB" w14:textId="77777777" w:rsidR="00320A46" w:rsidRDefault="00320A46" w:rsidP="00320A46">
      <w:pPr>
        <w:pStyle w:val="ListParagraph"/>
        <w:numPr>
          <w:ilvl w:val="0"/>
          <w:numId w:val="5"/>
        </w:numPr>
        <w:spacing w:line="480" w:lineRule="auto"/>
      </w:pPr>
      <w:r>
        <w:t xml:space="preserve">Lack of precision in measuring performance, and </w:t>
      </w:r>
    </w:p>
    <w:p w14:paraId="311C99D6" w14:textId="25A0B448" w:rsidR="00320A46" w:rsidRDefault="00320A46" w:rsidP="00320A46">
      <w:pPr>
        <w:pStyle w:val="ListParagraph"/>
        <w:numPr>
          <w:ilvl w:val="0"/>
          <w:numId w:val="5"/>
        </w:numPr>
        <w:spacing w:line="480" w:lineRule="auto"/>
      </w:pPr>
      <w:r>
        <w:t>Alignment issues</w:t>
      </w:r>
    </w:p>
    <w:p w14:paraId="2130ED06" w14:textId="08C771FE" w:rsidR="00320A46" w:rsidRDefault="00320A46" w:rsidP="00320A46">
      <w:pPr>
        <w:pStyle w:val="ListParagraph"/>
        <w:numPr>
          <w:ilvl w:val="0"/>
          <w:numId w:val="5"/>
        </w:numPr>
        <w:spacing w:line="480" w:lineRule="auto"/>
      </w:pPr>
      <w:r>
        <w:t>Determining the “bottom line” is too far away</w:t>
      </w:r>
    </w:p>
    <w:p w14:paraId="323DD2A9" w14:textId="0F3AB614" w:rsidR="00320A46" w:rsidRDefault="00320A46" w:rsidP="00320A46">
      <w:pPr>
        <w:pStyle w:val="ListParagraph"/>
        <w:numPr>
          <w:ilvl w:val="0"/>
          <w:numId w:val="5"/>
        </w:numPr>
        <w:spacing w:line="480" w:lineRule="auto"/>
      </w:pPr>
      <w:r>
        <w:t>Majority of stakeholders are too far away</w:t>
      </w:r>
    </w:p>
    <w:p w14:paraId="61AAE700" w14:textId="73501F81" w:rsidR="00320A46" w:rsidRDefault="00320A46" w:rsidP="00320A46">
      <w:pPr>
        <w:pStyle w:val="ListParagraph"/>
        <w:numPr>
          <w:ilvl w:val="0"/>
          <w:numId w:val="5"/>
        </w:numPr>
        <w:spacing w:line="480" w:lineRule="auto"/>
      </w:pPr>
      <w:r>
        <w:t>Library staff find it difficult to see the “big” picture</w:t>
      </w:r>
    </w:p>
    <w:p w14:paraId="6523668A" w14:textId="77777777" w:rsidR="00EC72E8" w:rsidRDefault="00EC72E8" w:rsidP="00EF4AC4">
      <w:pPr>
        <w:spacing w:line="360" w:lineRule="auto"/>
      </w:pPr>
    </w:p>
    <w:p w14:paraId="3CAA3879" w14:textId="6C21268D" w:rsidR="00320A46" w:rsidRDefault="00320A46" w:rsidP="00EF4AC4">
      <w:pPr>
        <w:spacing w:line="360" w:lineRule="auto"/>
      </w:pPr>
      <w:r>
        <w:t>And the survey said?  Two-thirds of managers</w:t>
      </w:r>
      <w:r w:rsidR="00352F04">
        <w:t xml:space="preserve"> who are responsible for approving library budgets</w:t>
      </w:r>
      <w:r>
        <w:t xml:space="preserve"> – no idea of value of the library</w:t>
      </w:r>
      <w:r w:rsidR="007C0597">
        <w:rPr>
          <w:rStyle w:val="EndnoteReference"/>
        </w:rPr>
        <w:endnoteReference w:id="10"/>
      </w:r>
    </w:p>
    <w:p w14:paraId="1A21B1B3" w14:textId="77777777" w:rsidR="00EC72E8" w:rsidRDefault="00EC72E8" w:rsidP="00EF4AC4">
      <w:pPr>
        <w:spacing w:line="360" w:lineRule="auto"/>
      </w:pPr>
    </w:p>
    <w:p w14:paraId="19AAD348" w14:textId="77777777" w:rsidR="00EC72E8" w:rsidRDefault="00EC72E8" w:rsidP="00EF4AC4">
      <w:pPr>
        <w:spacing w:line="360" w:lineRule="auto"/>
      </w:pPr>
    </w:p>
    <w:p w14:paraId="2B882929" w14:textId="42DFE1F9" w:rsidR="00AE540B" w:rsidRDefault="00AE540B" w:rsidP="00EF4AC4">
      <w:pPr>
        <w:spacing w:line="360" w:lineRule="auto"/>
      </w:pPr>
      <w:proofErr w:type="spellStart"/>
      <w:r>
        <w:t>Mooers</w:t>
      </w:r>
      <w:proofErr w:type="spellEnd"/>
      <w:r>
        <w:t>’ Law – “An information retrieval systems will tend not to be used whenever it is more painful and troublesome for a customer to have information than for him not to have it.”</w:t>
      </w:r>
      <w:r w:rsidR="003B11B3">
        <w:rPr>
          <w:rStyle w:val="EndnoteReference"/>
        </w:rPr>
        <w:endnoteReference w:id="11"/>
      </w:r>
      <w:r>
        <w:t xml:space="preserve"> </w:t>
      </w:r>
    </w:p>
    <w:p w14:paraId="0AD718AB" w14:textId="77777777" w:rsidR="00AE540B" w:rsidRDefault="00AE540B" w:rsidP="00EF4AC4">
      <w:pPr>
        <w:spacing w:line="360" w:lineRule="auto"/>
      </w:pPr>
    </w:p>
    <w:p w14:paraId="78D9FDA8" w14:textId="77777777" w:rsidR="00AE540B" w:rsidRDefault="00AE540B" w:rsidP="00EF4AC4">
      <w:pPr>
        <w:spacing w:line="360" w:lineRule="auto"/>
      </w:pPr>
    </w:p>
    <w:p w14:paraId="212E3483" w14:textId="1F75380F" w:rsidR="00EC72E8" w:rsidRDefault="00AE540B" w:rsidP="00EF4AC4">
      <w:pPr>
        <w:spacing w:line="360" w:lineRule="auto"/>
      </w:pPr>
      <w:r>
        <w:t xml:space="preserve">S. R. </w:t>
      </w:r>
      <w:proofErr w:type="spellStart"/>
      <w:r>
        <w:t>Ranganathan’s</w:t>
      </w:r>
      <w:proofErr w:type="spellEnd"/>
      <w:r>
        <w:t xml:space="preserve"> Fourth Law of Library Science - “Save the time of the reader.”</w:t>
      </w:r>
      <w:r w:rsidR="003B11B3">
        <w:rPr>
          <w:rStyle w:val="EndnoteReference"/>
        </w:rPr>
        <w:endnoteReference w:id="12"/>
      </w:r>
    </w:p>
    <w:p w14:paraId="7427CD70" w14:textId="77777777" w:rsidR="0098015D" w:rsidRDefault="0098015D" w:rsidP="00EF4AC4">
      <w:pPr>
        <w:spacing w:line="360" w:lineRule="auto"/>
      </w:pPr>
    </w:p>
    <w:p w14:paraId="39726846" w14:textId="31CA10EE" w:rsidR="0098015D" w:rsidRDefault="0098015D" w:rsidP="00EF4AC4">
      <w:pPr>
        <w:spacing w:line="360" w:lineRule="auto"/>
      </w:pPr>
      <w:r>
        <w:t xml:space="preserve">Remember: </w:t>
      </w:r>
      <w:r>
        <w:tab/>
        <w:t xml:space="preserve">Universities provide </w:t>
      </w:r>
      <w:r w:rsidRPr="0098015D">
        <w:rPr>
          <w:b/>
          <w:sz w:val="28"/>
          <w:szCs w:val="28"/>
        </w:rPr>
        <w:t xml:space="preserve">private </w:t>
      </w:r>
      <w:r>
        <w:t>goods &amp; services (exchange value)</w:t>
      </w:r>
    </w:p>
    <w:p w14:paraId="2FF84E4F" w14:textId="77777777" w:rsidR="0098015D" w:rsidRDefault="0098015D" w:rsidP="00EF4AC4">
      <w:pPr>
        <w:spacing w:line="360" w:lineRule="auto"/>
      </w:pPr>
      <w:r>
        <w:tab/>
      </w:r>
      <w:r>
        <w:tab/>
        <w:t xml:space="preserve">Libraries provide </w:t>
      </w:r>
      <w:r w:rsidRPr="0098015D">
        <w:rPr>
          <w:b/>
          <w:sz w:val="28"/>
          <w:szCs w:val="28"/>
        </w:rPr>
        <w:t>public</w:t>
      </w:r>
      <w:r>
        <w:t xml:space="preserve"> goods &amp; service – resources used without </w:t>
      </w:r>
    </w:p>
    <w:p w14:paraId="3F8AD42E" w14:textId="67936D9E" w:rsidR="00B346DA" w:rsidRPr="00447461" w:rsidRDefault="0098015D" w:rsidP="00EF4AC4">
      <w:pPr>
        <w:spacing w:line="360" w:lineRule="auto"/>
      </w:pPr>
      <w:r>
        <w:tab/>
      </w:r>
      <w:r>
        <w:tab/>
      </w:r>
      <w:proofErr w:type="gramStart"/>
      <w:r>
        <w:t>any</w:t>
      </w:r>
      <w:proofErr w:type="gramEnd"/>
      <w:r>
        <w:t xml:space="preserve"> exchange.</w:t>
      </w:r>
      <w:r w:rsidR="00B346DA" w:rsidRPr="00447461">
        <w:br w:type="page"/>
      </w:r>
    </w:p>
    <w:p w14:paraId="4BFAAC5F" w14:textId="32CA3CF2" w:rsidR="00B346DA" w:rsidRDefault="00ED6072" w:rsidP="00EF4AC4">
      <w:pPr>
        <w:spacing w:line="360" w:lineRule="auto"/>
      </w:pPr>
      <w:r>
        <w:t xml:space="preserve">Robert Taylor’s </w:t>
      </w:r>
      <w:r w:rsidR="00320A46">
        <w:t>Criteria for judging value of an information service</w:t>
      </w:r>
      <w:r>
        <w:rPr>
          <w:rStyle w:val="EndnoteReference"/>
        </w:rPr>
        <w:endnoteReference w:id="13"/>
      </w:r>
    </w:p>
    <w:p w14:paraId="3CDC091E" w14:textId="77777777" w:rsidR="00320A46" w:rsidRDefault="00320A46" w:rsidP="00320A46">
      <w:pPr>
        <w:spacing w:line="480" w:lineRule="auto"/>
      </w:pPr>
    </w:p>
    <w:tbl>
      <w:tblPr>
        <w:tblStyle w:val="TableGrid"/>
        <w:tblW w:w="0" w:type="auto"/>
        <w:tblInd w:w="828" w:type="dxa"/>
        <w:tblLook w:val="04A0" w:firstRow="1" w:lastRow="0" w:firstColumn="1" w:lastColumn="0" w:noHBand="0" w:noVBand="1"/>
      </w:tblPr>
      <w:tblGrid>
        <w:gridCol w:w="3600"/>
        <w:gridCol w:w="4428"/>
      </w:tblGrid>
      <w:tr w:rsidR="00320A46" w:rsidRPr="000927DA" w14:paraId="066796D6" w14:textId="77777777" w:rsidTr="00320A46">
        <w:tc>
          <w:tcPr>
            <w:tcW w:w="3600" w:type="dxa"/>
          </w:tcPr>
          <w:p w14:paraId="60569E09" w14:textId="77777777" w:rsidR="00320A46" w:rsidRPr="000927DA" w:rsidRDefault="00320A46" w:rsidP="00320A46">
            <w:pPr>
              <w:spacing w:line="480" w:lineRule="auto"/>
              <w:rPr>
                <w:b/>
                <w:i/>
              </w:rPr>
            </w:pPr>
            <w:r>
              <w:rPr>
                <w:b/>
                <w:i/>
              </w:rPr>
              <w:t>Customer Criterion</w:t>
            </w:r>
          </w:p>
        </w:tc>
        <w:tc>
          <w:tcPr>
            <w:tcW w:w="4428" w:type="dxa"/>
          </w:tcPr>
          <w:p w14:paraId="75F9ACD0" w14:textId="77777777" w:rsidR="00320A46" w:rsidRPr="000927DA" w:rsidRDefault="00320A46" w:rsidP="00320A46">
            <w:pPr>
              <w:spacing w:line="480" w:lineRule="auto"/>
              <w:rPr>
                <w:b/>
                <w:i/>
              </w:rPr>
            </w:pPr>
            <w:r w:rsidRPr="000927DA">
              <w:rPr>
                <w:b/>
                <w:i/>
              </w:rPr>
              <w:t>Value Added by the Service</w:t>
            </w:r>
          </w:p>
        </w:tc>
      </w:tr>
      <w:tr w:rsidR="00320A46" w14:paraId="73425085" w14:textId="77777777" w:rsidTr="00320A46">
        <w:tc>
          <w:tcPr>
            <w:tcW w:w="3600" w:type="dxa"/>
          </w:tcPr>
          <w:p w14:paraId="4F12392D" w14:textId="77777777" w:rsidR="00320A46" w:rsidRDefault="00320A46" w:rsidP="00320A46">
            <w:pPr>
              <w:spacing w:line="480" w:lineRule="auto"/>
            </w:pPr>
            <w:r>
              <w:t>Ease of use</w:t>
            </w:r>
          </w:p>
        </w:tc>
        <w:tc>
          <w:tcPr>
            <w:tcW w:w="4428" w:type="dxa"/>
          </w:tcPr>
          <w:p w14:paraId="09285E59" w14:textId="77777777" w:rsidR="00320A46" w:rsidRDefault="00320A46" w:rsidP="00320A46">
            <w:pPr>
              <w:spacing w:line="480" w:lineRule="auto"/>
            </w:pPr>
            <w:r>
              <w:t>Browsing, formatting, mediation service, orientation service, ordering, physical accessibility</w:t>
            </w:r>
          </w:p>
          <w:p w14:paraId="6CB83E7E" w14:textId="77777777" w:rsidR="00320A46" w:rsidRDefault="00320A46" w:rsidP="00320A46">
            <w:pPr>
              <w:spacing w:line="480" w:lineRule="auto"/>
            </w:pPr>
          </w:p>
        </w:tc>
      </w:tr>
      <w:tr w:rsidR="00320A46" w14:paraId="37D87FC0" w14:textId="77777777" w:rsidTr="00320A46">
        <w:tc>
          <w:tcPr>
            <w:tcW w:w="3600" w:type="dxa"/>
          </w:tcPr>
          <w:p w14:paraId="5217FC1F" w14:textId="77777777" w:rsidR="00320A46" w:rsidRDefault="00320A46" w:rsidP="00320A46">
            <w:pPr>
              <w:spacing w:line="480" w:lineRule="auto"/>
            </w:pPr>
            <w:r>
              <w:t>Noise reduction</w:t>
            </w:r>
          </w:p>
        </w:tc>
        <w:tc>
          <w:tcPr>
            <w:tcW w:w="4428" w:type="dxa"/>
          </w:tcPr>
          <w:p w14:paraId="7D300A33" w14:textId="77777777" w:rsidR="00320A46" w:rsidRDefault="00320A46" w:rsidP="00320A46">
            <w:pPr>
              <w:spacing w:line="480" w:lineRule="auto"/>
            </w:pPr>
            <w:r>
              <w:t>Access (item identification, subject description, subject summary), linkage, precision, selectivity</w:t>
            </w:r>
          </w:p>
          <w:p w14:paraId="370437AC" w14:textId="77777777" w:rsidR="00320A46" w:rsidRDefault="00320A46" w:rsidP="00320A46">
            <w:pPr>
              <w:spacing w:line="480" w:lineRule="auto"/>
            </w:pPr>
          </w:p>
        </w:tc>
      </w:tr>
      <w:tr w:rsidR="00320A46" w14:paraId="3353EAAC" w14:textId="77777777" w:rsidTr="00320A46">
        <w:tc>
          <w:tcPr>
            <w:tcW w:w="3600" w:type="dxa"/>
          </w:tcPr>
          <w:p w14:paraId="07A9C06B" w14:textId="77777777" w:rsidR="00320A46" w:rsidRDefault="00320A46" w:rsidP="00320A46">
            <w:pPr>
              <w:spacing w:line="480" w:lineRule="auto"/>
            </w:pPr>
            <w:r>
              <w:t>Quality</w:t>
            </w:r>
          </w:p>
        </w:tc>
        <w:tc>
          <w:tcPr>
            <w:tcW w:w="4428" w:type="dxa"/>
          </w:tcPr>
          <w:p w14:paraId="16479048" w14:textId="77777777" w:rsidR="00320A46" w:rsidRDefault="00320A46" w:rsidP="00320A46">
            <w:pPr>
              <w:spacing w:line="480" w:lineRule="auto"/>
            </w:pPr>
            <w:r>
              <w:t>Accuracy, comprehensiveness, currency, reliability, validity</w:t>
            </w:r>
          </w:p>
          <w:p w14:paraId="5276D19A" w14:textId="77777777" w:rsidR="00320A46" w:rsidRDefault="00320A46" w:rsidP="00320A46">
            <w:pPr>
              <w:spacing w:line="480" w:lineRule="auto"/>
            </w:pPr>
          </w:p>
        </w:tc>
      </w:tr>
      <w:tr w:rsidR="00320A46" w14:paraId="57A32605" w14:textId="77777777" w:rsidTr="00320A46">
        <w:tc>
          <w:tcPr>
            <w:tcW w:w="3600" w:type="dxa"/>
          </w:tcPr>
          <w:p w14:paraId="355E8746" w14:textId="77777777" w:rsidR="00320A46" w:rsidRDefault="00320A46" w:rsidP="00320A46">
            <w:pPr>
              <w:spacing w:line="480" w:lineRule="auto"/>
            </w:pPr>
            <w:r>
              <w:t>Adaptability</w:t>
            </w:r>
          </w:p>
        </w:tc>
        <w:tc>
          <w:tcPr>
            <w:tcW w:w="4428" w:type="dxa"/>
          </w:tcPr>
          <w:p w14:paraId="06786A84" w14:textId="77777777" w:rsidR="00320A46" w:rsidRDefault="00320A46" w:rsidP="00320A46">
            <w:pPr>
              <w:spacing w:line="480" w:lineRule="auto"/>
            </w:pPr>
            <w:r>
              <w:t>Closeness to problem, flexibility, simplicity, stimulatory</w:t>
            </w:r>
          </w:p>
          <w:p w14:paraId="549AF483" w14:textId="77777777" w:rsidR="00320A46" w:rsidRDefault="00320A46" w:rsidP="00320A46">
            <w:pPr>
              <w:spacing w:line="480" w:lineRule="auto"/>
            </w:pPr>
          </w:p>
        </w:tc>
      </w:tr>
      <w:tr w:rsidR="00320A46" w14:paraId="0A3041FA" w14:textId="77777777" w:rsidTr="00320A46">
        <w:tc>
          <w:tcPr>
            <w:tcW w:w="3600" w:type="dxa"/>
          </w:tcPr>
          <w:p w14:paraId="28F68541" w14:textId="77777777" w:rsidR="00320A46" w:rsidRDefault="00320A46" w:rsidP="00320A46">
            <w:pPr>
              <w:spacing w:line="480" w:lineRule="auto"/>
            </w:pPr>
            <w:r>
              <w:t>Time savings</w:t>
            </w:r>
          </w:p>
        </w:tc>
        <w:tc>
          <w:tcPr>
            <w:tcW w:w="4428" w:type="dxa"/>
          </w:tcPr>
          <w:p w14:paraId="1462D69F" w14:textId="77777777" w:rsidR="00320A46" w:rsidRDefault="00320A46" w:rsidP="00320A46">
            <w:pPr>
              <w:spacing w:line="480" w:lineRule="auto"/>
            </w:pPr>
            <w:r>
              <w:t>Response speed</w:t>
            </w:r>
          </w:p>
          <w:p w14:paraId="2ED05A98" w14:textId="77777777" w:rsidR="00320A46" w:rsidRDefault="00320A46" w:rsidP="00320A46">
            <w:pPr>
              <w:spacing w:line="480" w:lineRule="auto"/>
            </w:pPr>
          </w:p>
        </w:tc>
      </w:tr>
      <w:tr w:rsidR="00320A46" w14:paraId="4D5636AF" w14:textId="77777777" w:rsidTr="00320A46">
        <w:tc>
          <w:tcPr>
            <w:tcW w:w="3600" w:type="dxa"/>
          </w:tcPr>
          <w:p w14:paraId="785FD59B" w14:textId="77777777" w:rsidR="00320A46" w:rsidRDefault="00320A46" w:rsidP="00320A46">
            <w:pPr>
              <w:spacing w:line="480" w:lineRule="auto"/>
            </w:pPr>
            <w:r>
              <w:t>Cost savings</w:t>
            </w:r>
          </w:p>
        </w:tc>
        <w:tc>
          <w:tcPr>
            <w:tcW w:w="4428" w:type="dxa"/>
          </w:tcPr>
          <w:p w14:paraId="0F928795" w14:textId="77777777" w:rsidR="00320A46" w:rsidRDefault="00320A46" w:rsidP="00320A46">
            <w:pPr>
              <w:spacing w:line="480" w:lineRule="auto"/>
            </w:pPr>
            <w:r>
              <w:t>Cost savings</w:t>
            </w:r>
          </w:p>
          <w:p w14:paraId="036824BE" w14:textId="77777777" w:rsidR="00320A46" w:rsidRDefault="00320A46" w:rsidP="00320A46">
            <w:pPr>
              <w:spacing w:line="480" w:lineRule="auto"/>
            </w:pPr>
          </w:p>
        </w:tc>
      </w:tr>
    </w:tbl>
    <w:p w14:paraId="4F02E36F" w14:textId="77777777" w:rsidR="00320A46" w:rsidRDefault="00320A46" w:rsidP="00EF4AC4">
      <w:pPr>
        <w:spacing w:line="360" w:lineRule="auto"/>
      </w:pPr>
    </w:p>
    <w:p w14:paraId="3A837105" w14:textId="77777777" w:rsidR="00320A46" w:rsidRDefault="00320A46" w:rsidP="00EF4AC4">
      <w:pPr>
        <w:spacing w:line="360" w:lineRule="auto"/>
      </w:pPr>
    </w:p>
    <w:p w14:paraId="5F9395CC" w14:textId="64A83F42" w:rsidR="00320A46" w:rsidRDefault="00320A46">
      <w:r>
        <w:br w:type="page"/>
      </w:r>
    </w:p>
    <w:p w14:paraId="258FABD5" w14:textId="04D4F72A" w:rsidR="00320A46" w:rsidRPr="00FF562D" w:rsidRDefault="00B100C0" w:rsidP="00EF4AC4">
      <w:pPr>
        <w:spacing w:line="360" w:lineRule="auto"/>
        <w:rPr>
          <w:sz w:val="28"/>
          <w:szCs w:val="28"/>
        </w:rPr>
      </w:pPr>
      <w:r w:rsidRPr="00FF562D">
        <w:rPr>
          <w:sz w:val="28"/>
          <w:szCs w:val="28"/>
        </w:rPr>
        <w:t>“If you live by the numbers, you die by the numbers.”</w:t>
      </w:r>
      <w:r w:rsidR="00F0326B">
        <w:rPr>
          <w:rStyle w:val="EndnoteReference"/>
          <w:sz w:val="28"/>
          <w:szCs w:val="28"/>
        </w:rPr>
        <w:endnoteReference w:id="14"/>
      </w:r>
    </w:p>
    <w:p w14:paraId="1F45F366" w14:textId="77777777" w:rsidR="00B100C0" w:rsidRDefault="00B100C0" w:rsidP="00EF4AC4">
      <w:pPr>
        <w:spacing w:line="360" w:lineRule="auto"/>
      </w:pPr>
    </w:p>
    <w:p w14:paraId="59974C85" w14:textId="1C5F7A90" w:rsidR="00B100C0" w:rsidRPr="00264CFE" w:rsidRDefault="00B100C0" w:rsidP="00EF4AC4">
      <w:pPr>
        <w:spacing w:line="360" w:lineRule="auto"/>
        <w:rPr>
          <w:b/>
        </w:rPr>
      </w:pPr>
      <w:r w:rsidRPr="00264CFE">
        <w:rPr>
          <w:b/>
        </w:rPr>
        <w:t>Calls for accountability and transparency</w:t>
      </w:r>
    </w:p>
    <w:p w14:paraId="53FCE203" w14:textId="77777777" w:rsidR="00B100C0" w:rsidRDefault="00B100C0" w:rsidP="0048676B">
      <w:pPr>
        <w:tabs>
          <w:tab w:val="left" w:pos="-1170"/>
        </w:tabs>
        <w:spacing w:line="360" w:lineRule="auto"/>
        <w:ind w:left="1800" w:hanging="1800"/>
        <w:rPr>
          <w:noProof/>
        </w:rPr>
      </w:pPr>
    </w:p>
    <w:p w14:paraId="2777741E" w14:textId="77777777" w:rsidR="00B100C0" w:rsidRDefault="00B100C0" w:rsidP="00B207BB">
      <w:pPr>
        <w:tabs>
          <w:tab w:val="left" w:pos="-1170"/>
        </w:tabs>
        <w:spacing w:line="360" w:lineRule="auto"/>
        <w:rPr>
          <w:noProof/>
        </w:rPr>
      </w:pPr>
    </w:p>
    <w:p w14:paraId="2307C8AD" w14:textId="5F203A35" w:rsidR="007F0FC8" w:rsidRDefault="002E6829" w:rsidP="0048676B">
      <w:pPr>
        <w:tabs>
          <w:tab w:val="left" w:pos="-1170"/>
        </w:tabs>
        <w:spacing w:line="360" w:lineRule="auto"/>
        <w:ind w:left="1800" w:hanging="1800"/>
      </w:pPr>
      <w:r>
        <w:rPr>
          <w:noProof/>
        </w:rPr>
        <w:t>Key</w:t>
      </w:r>
      <w:r>
        <w:t xml:space="preserve"> Question </w:t>
      </w:r>
      <w:r w:rsidR="0048676B">
        <w:t>–</w:t>
      </w:r>
      <w:r>
        <w:t xml:space="preserve"> </w:t>
      </w:r>
      <w:r w:rsidR="0048676B">
        <w:tab/>
        <w:t xml:space="preserve">It is not how much an information resource and/or service is used, but rather what is the impact or benefit of the information service in the life of the library customer.  </w:t>
      </w:r>
    </w:p>
    <w:p w14:paraId="7265DB11" w14:textId="77777777" w:rsidR="0048676B" w:rsidRDefault="0048676B" w:rsidP="0048676B">
      <w:pPr>
        <w:tabs>
          <w:tab w:val="left" w:pos="-1170"/>
        </w:tabs>
        <w:spacing w:line="360" w:lineRule="auto"/>
        <w:ind w:left="1800" w:hanging="1800"/>
      </w:pPr>
    </w:p>
    <w:p w14:paraId="5093BEDA" w14:textId="6778893E" w:rsidR="007F0FC8" w:rsidRDefault="0048676B" w:rsidP="00B207BB">
      <w:pPr>
        <w:tabs>
          <w:tab w:val="left" w:pos="-1170"/>
        </w:tabs>
        <w:spacing w:line="360" w:lineRule="auto"/>
        <w:ind w:left="1800" w:hanging="1800"/>
      </w:pPr>
      <w:r>
        <w:t>Key Insight -</w:t>
      </w:r>
      <w:r>
        <w:tab/>
      </w:r>
      <w:r w:rsidR="00A32BC1">
        <w:t xml:space="preserve">Value is determined from the perspective of the user.  </w:t>
      </w:r>
    </w:p>
    <w:p w14:paraId="7F822E88" w14:textId="77777777" w:rsidR="00A32BC1" w:rsidRDefault="00A32BC1" w:rsidP="00EF4AC4">
      <w:pPr>
        <w:spacing w:line="360" w:lineRule="auto"/>
      </w:pPr>
    </w:p>
    <w:p w14:paraId="0B8B2485" w14:textId="1AA672A4" w:rsidR="00A32BC1" w:rsidRDefault="00A32BC1" w:rsidP="00B207BB">
      <w:pPr>
        <w:spacing w:line="480" w:lineRule="auto"/>
        <w:ind w:firstLine="360"/>
      </w:pPr>
      <w:r>
        <w:t>Carol Tenopir and Don King</w:t>
      </w:r>
      <w:r w:rsidR="00A76336">
        <w:rPr>
          <w:rStyle w:val="EndnoteReference"/>
        </w:rPr>
        <w:endnoteReference w:id="15"/>
      </w:r>
      <w:r>
        <w:t xml:space="preserve"> </w:t>
      </w:r>
    </w:p>
    <w:p w14:paraId="7404BC62" w14:textId="6A24C59A" w:rsidR="00A32BC1" w:rsidRDefault="00A32BC1" w:rsidP="00A32BC1">
      <w:pPr>
        <w:pStyle w:val="ListParagraph"/>
        <w:numPr>
          <w:ilvl w:val="0"/>
          <w:numId w:val="6"/>
        </w:numPr>
        <w:spacing w:line="480" w:lineRule="auto"/>
      </w:pPr>
      <w:r>
        <w:t>Implicit measures that imply value, but do not directly measure value</w:t>
      </w:r>
    </w:p>
    <w:p w14:paraId="74BBF309" w14:textId="77777777" w:rsidR="00A32BC1" w:rsidRDefault="00A32BC1" w:rsidP="00A32BC1">
      <w:pPr>
        <w:pStyle w:val="ListParagraph"/>
        <w:numPr>
          <w:ilvl w:val="0"/>
          <w:numId w:val="6"/>
        </w:numPr>
        <w:spacing w:line="480" w:lineRule="auto"/>
      </w:pPr>
      <w:r>
        <w:t>Explicit measures that directly describe purchase or use values.</w:t>
      </w:r>
    </w:p>
    <w:p w14:paraId="4F0D9500" w14:textId="77777777" w:rsidR="007F0FC8" w:rsidRDefault="007F0FC8" w:rsidP="00EF4AC4">
      <w:pPr>
        <w:spacing w:line="360" w:lineRule="auto"/>
      </w:pPr>
    </w:p>
    <w:p w14:paraId="66409082" w14:textId="264D84C3" w:rsidR="00764A1C" w:rsidRPr="00124CFC" w:rsidRDefault="00764A1C" w:rsidP="00EF4AC4">
      <w:pPr>
        <w:spacing w:line="360" w:lineRule="auto"/>
        <w:rPr>
          <w:sz w:val="28"/>
          <w:szCs w:val="28"/>
        </w:rPr>
      </w:pPr>
      <w:r w:rsidRPr="00124CFC">
        <w:rPr>
          <w:sz w:val="28"/>
          <w:szCs w:val="28"/>
        </w:rPr>
        <w:t>Two approaches or frameworks for valuation studies:</w:t>
      </w:r>
    </w:p>
    <w:p w14:paraId="5FB15263" w14:textId="77777777" w:rsidR="00764A1C" w:rsidRDefault="00764A1C" w:rsidP="00EF4AC4">
      <w:pPr>
        <w:spacing w:line="360" w:lineRule="auto"/>
      </w:pPr>
    </w:p>
    <w:p w14:paraId="55F4AAE9" w14:textId="4ED1BFA1" w:rsidR="00764A1C" w:rsidRDefault="00764A1C" w:rsidP="00E003BB">
      <w:pPr>
        <w:pStyle w:val="ListParagraph"/>
        <w:numPr>
          <w:ilvl w:val="0"/>
          <w:numId w:val="38"/>
        </w:numPr>
        <w:spacing w:line="360" w:lineRule="auto"/>
      </w:pPr>
      <w:r>
        <w:t>Marketing framework sees valuation as a communication process between a library and its stakeholders that will affect the future of the library</w:t>
      </w:r>
    </w:p>
    <w:p w14:paraId="76C4AEAF" w14:textId="77777777" w:rsidR="0016485F" w:rsidRDefault="0016485F" w:rsidP="0016485F">
      <w:pPr>
        <w:spacing w:line="360" w:lineRule="auto"/>
        <w:ind w:left="360"/>
      </w:pPr>
    </w:p>
    <w:p w14:paraId="30B28412" w14:textId="4B8173CA" w:rsidR="00764A1C" w:rsidRDefault="00764A1C" w:rsidP="00E003BB">
      <w:pPr>
        <w:pStyle w:val="ListParagraph"/>
        <w:numPr>
          <w:ilvl w:val="0"/>
          <w:numId w:val="38"/>
        </w:numPr>
        <w:spacing w:line="360" w:lineRule="auto"/>
      </w:pPr>
      <w:r>
        <w:t>Evaluation framework treats valuation as an evaluation process with the results used for a specific purpose</w:t>
      </w:r>
    </w:p>
    <w:p w14:paraId="22FCFB51" w14:textId="77777777" w:rsidR="00B207BB" w:rsidRDefault="00B207BB" w:rsidP="00B207BB">
      <w:pPr>
        <w:spacing w:line="360" w:lineRule="auto"/>
      </w:pPr>
    </w:p>
    <w:p w14:paraId="1635FAD3" w14:textId="5EEBD06B" w:rsidR="00B207BB" w:rsidRDefault="00B207BB" w:rsidP="00B207BB">
      <w:pPr>
        <w:spacing w:line="360" w:lineRule="auto"/>
      </w:pPr>
      <w:r>
        <w:t>Levels of Assessment</w:t>
      </w:r>
    </w:p>
    <w:p w14:paraId="2FE42853" w14:textId="49E100F5" w:rsidR="00B207BB" w:rsidRDefault="00B207BB" w:rsidP="00E003BB">
      <w:pPr>
        <w:pStyle w:val="ListParagraph"/>
        <w:numPr>
          <w:ilvl w:val="0"/>
          <w:numId w:val="39"/>
        </w:numPr>
        <w:spacing w:line="360" w:lineRule="auto"/>
      </w:pPr>
      <w:r>
        <w:t>Individual student</w:t>
      </w:r>
    </w:p>
    <w:p w14:paraId="1B9382A7" w14:textId="757CA88B" w:rsidR="00B207BB" w:rsidRDefault="00B207BB" w:rsidP="00E003BB">
      <w:pPr>
        <w:pStyle w:val="ListParagraph"/>
        <w:numPr>
          <w:ilvl w:val="0"/>
          <w:numId w:val="39"/>
        </w:numPr>
        <w:spacing w:line="360" w:lineRule="auto"/>
      </w:pPr>
      <w:r>
        <w:t>Course</w:t>
      </w:r>
    </w:p>
    <w:p w14:paraId="57EE8BF9" w14:textId="4A5ADB93" w:rsidR="00B207BB" w:rsidRDefault="00B207BB" w:rsidP="00E003BB">
      <w:pPr>
        <w:pStyle w:val="ListParagraph"/>
        <w:numPr>
          <w:ilvl w:val="0"/>
          <w:numId w:val="39"/>
        </w:numPr>
        <w:spacing w:line="360" w:lineRule="auto"/>
      </w:pPr>
      <w:r>
        <w:t>Department/Program</w:t>
      </w:r>
    </w:p>
    <w:p w14:paraId="7E88C80E" w14:textId="606FB00E" w:rsidR="00B207BB" w:rsidRDefault="00B207BB" w:rsidP="00E003BB">
      <w:pPr>
        <w:pStyle w:val="ListParagraph"/>
        <w:numPr>
          <w:ilvl w:val="0"/>
          <w:numId w:val="39"/>
        </w:numPr>
        <w:spacing w:line="360" w:lineRule="auto"/>
      </w:pPr>
      <w:r>
        <w:t>College or University</w:t>
      </w:r>
    </w:p>
    <w:p w14:paraId="1DF389DF" w14:textId="5AD6AE4F" w:rsidR="00B207BB" w:rsidRDefault="00B207BB">
      <w:r>
        <w:br w:type="page"/>
      </w:r>
    </w:p>
    <w:p w14:paraId="3FFED0A6" w14:textId="7AFCA7DA" w:rsidR="00B207BB" w:rsidRPr="00847ADA" w:rsidRDefault="00B207BB" w:rsidP="00B207BB">
      <w:pPr>
        <w:spacing w:line="360" w:lineRule="auto"/>
        <w:rPr>
          <w:b/>
          <w:color w:val="0000FF"/>
        </w:rPr>
      </w:pPr>
      <w:r w:rsidRPr="00847ADA">
        <w:rPr>
          <w:b/>
          <w:color w:val="0000FF"/>
        </w:rPr>
        <w:t>Types of Measures</w:t>
      </w:r>
    </w:p>
    <w:p w14:paraId="1379E5F3" w14:textId="77777777" w:rsidR="00B207BB" w:rsidRPr="00B207BB" w:rsidRDefault="00B207BB" w:rsidP="00E003BB">
      <w:pPr>
        <w:numPr>
          <w:ilvl w:val="0"/>
          <w:numId w:val="40"/>
        </w:numPr>
        <w:spacing w:line="360" w:lineRule="auto"/>
      </w:pPr>
      <w:r w:rsidRPr="00B207BB">
        <w:t>Direct</w:t>
      </w:r>
    </w:p>
    <w:p w14:paraId="46774DDB" w14:textId="77777777" w:rsidR="00B207BB" w:rsidRPr="00B207BB" w:rsidRDefault="00B207BB" w:rsidP="00E003BB">
      <w:pPr>
        <w:numPr>
          <w:ilvl w:val="1"/>
          <w:numId w:val="40"/>
        </w:numPr>
        <w:spacing w:line="360" w:lineRule="auto"/>
      </w:pPr>
      <w:r w:rsidRPr="00B207BB">
        <w:t>Provide tangible, visible and self-explanatory evidence of what students have &amp; have not learned</w:t>
      </w:r>
    </w:p>
    <w:p w14:paraId="69F29556" w14:textId="77777777" w:rsidR="00B207BB" w:rsidRPr="00B207BB" w:rsidRDefault="00B207BB" w:rsidP="00E003BB">
      <w:pPr>
        <w:numPr>
          <w:ilvl w:val="0"/>
          <w:numId w:val="40"/>
        </w:numPr>
        <w:spacing w:line="360" w:lineRule="auto"/>
      </w:pPr>
      <w:r w:rsidRPr="00B207BB">
        <w:t>Indirect</w:t>
      </w:r>
    </w:p>
    <w:p w14:paraId="1A57E8B9" w14:textId="77777777" w:rsidR="00B207BB" w:rsidRPr="00B207BB" w:rsidRDefault="00B207BB" w:rsidP="00E003BB">
      <w:pPr>
        <w:numPr>
          <w:ilvl w:val="1"/>
          <w:numId w:val="40"/>
        </w:numPr>
        <w:spacing w:line="360" w:lineRule="auto"/>
      </w:pPr>
      <w:r w:rsidRPr="00B207BB">
        <w:t>Capture students’ perceptions of their knowledge &amp; skills; supplement direct measures</w:t>
      </w:r>
    </w:p>
    <w:p w14:paraId="47122D4D" w14:textId="77777777" w:rsidR="00B207BB" w:rsidRDefault="00B207BB" w:rsidP="00B207BB">
      <w:pPr>
        <w:spacing w:line="360" w:lineRule="auto"/>
      </w:pPr>
    </w:p>
    <w:p w14:paraId="37CB1729" w14:textId="5BD69853" w:rsidR="00B207BB" w:rsidRDefault="00B207BB" w:rsidP="00B207BB">
      <w:pPr>
        <w:spacing w:line="360" w:lineRule="auto"/>
      </w:pPr>
      <w:r>
        <w:t>Explicit or implied measures</w:t>
      </w:r>
      <w:r w:rsidR="00DC7085">
        <w:t>, formative &amp; summative measures</w:t>
      </w:r>
    </w:p>
    <w:p w14:paraId="05445E3C" w14:textId="77777777" w:rsidR="00B207BB" w:rsidRDefault="00B207BB" w:rsidP="00B207BB">
      <w:pPr>
        <w:spacing w:line="360" w:lineRule="auto"/>
      </w:pPr>
    </w:p>
    <w:p w14:paraId="66839EEC" w14:textId="306EAF53" w:rsidR="00B207BB" w:rsidRPr="00847ADA" w:rsidRDefault="00B207BB" w:rsidP="00B207BB">
      <w:pPr>
        <w:spacing w:line="360" w:lineRule="auto"/>
        <w:rPr>
          <w:b/>
          <w:color w:val="0000FF"/>
        </w:rPr>
      </w:pPr>
      <w:r w:rsidRPr="00847ADA">
        <w:rPr>
          <w:b/>
          <w:color w:val="0000FF"/>
        </w:rPr>
        <w:t>Qualitative Assessment</w:t>
      </w:r>
    </w:p>
    <w:p w14:paraId="74D9F794" w14:textId="77777777" w:rsidR="00B207BB" w:rsidRPr="00B207BB" w:rsidRDefault="00B207BB" w:rsidP="00E003BB">
      <w:pPr>
        <w:numPr>
          <w:ilvl w:val="0"/>
          <w:numId w:val="41"/>
        </w:numPr>
        <w:spacing w:line="360" w:lineRule="auto"/>
      </w:pPr>
      <w:r w:rsidRPr="00B207BB">
        <w:t>Provides in-depth understanding of user responses and interactions</w:t>
      </w:r>
    </w:p>
    <w:p w14:paraId="68FBD2A3" w14:textId="77777777" w:rsidR="00B207BB" w:rsidRPr="00B207BB" w:rsidRDefault="00B207BB" w:rsidP="00E003BB">
      <w:pPr>
        <w:numPr>
          <w:ilvl w:val="0"/>
          <w:numId w:val="41"/>
        </w:numPr>
        <w:spacing w:line="360" w:lineRule="auto"/>
      </w:pPr>
      <w:r w:rsidRPr="00B207BB">
        <w:t>Represents part of a long-term strategy of formative evaluative</w:t>
      </w:r>
    </w:p>
    <w:p w14:paraId="6274A870" w14:textId="77777777" w:rsidR="00B207BB" w:rsidRDefault="00B207BB" w:rsidP="00B207BB">
      <w:pPr>
        <w:spacing w:line="360" w:lineRule="auto"/>
      </w:pPr>
    </w:p>
    <w:p w14:paraId="6CF395E8" w14:textId="1DCFB800" w:rsidR="00B207BB" w:rsidRPr="00847ADA" w:rsidRDefault="00B207BB" w:rsidP="00B207BB">
      <w:pPr>
        <w:spacing w:line="360" w:lineRule="auto"/>
        <w:rPr>
          <w:b/>
          <w:color w:val="0000FF"/>
        </w:rPr>
      </w:pPr>
      <w:r w:rsidRPr="00847ADA">
        <w:rPr>
          <w:b/>
          <w:color w:val="0000FF"/>
        </w:rPr>
        <w:t>Quantitative Assessment</w:t>
      </w:r>
    </w:p>
    <w:p w14:paraId="640EDE98" w14:textId="77777777" w:rsidR="00B207BB" w:rsidRPr="00B207BB" w:rsidRDefault="00B207BB" w:rsidP="00E003BB">
      <w:pPr>
        <w:numPr>
          <w:ilvl w:val="0"/>
          <w:numId w:val="42"/>
        </w:numPr>
        <w:spacing w:line="360" w:lineRule="auto"/>
      </w:pPr>
      <w:r w:rsidRPr="00B207BB">
        <w:t>Conduct analyses to determine library impacts on academic performance, retention rates</w:t>
      </w:r>
    </w:p>
    <w:p w14:paraId="297E51A0" w14:textId="77777777" w:rsidR="00B207BB" w:rsidRPr="00B207BB" w:rsidRDefault="00B207BB" w:rsidP="00E003BB">
      <w:pPr>
        <w:numPr>
          <w:ilvl w:val="0"/>
          <w:numId w:val="42"/>
        </w:numPr>
        <w:spacing w:line="360" w:lineRule="auto"/>
      </w:pPr>
      <w:r w:rsidRPr="00B207BB">
        <w:t>Describe retention rates and GPAs in defined populations over semesters and users</w:t>
      </w:r>
    </w:p>
    <w:p w14:paraId="6E0E29E2" w14:textId="77777777" w:rsidR="00B207BB" w:rsidRPr="00B207BB" w:rsidRDefault="00B207BB" w:rsidP="00E003BB">
      <w:pPr>
        <w:numPr>
          <w:ilvl w:val="0"/>
          <w:numId w:val="42"/>
        </w:numPr>
        <w:spacing w:line="360" w:lineRule="auto"/>
      </w:pPr>
      <w:r w:rsidRPr="00B207BB">
        <w:t>Compare users &amp; non-users of library services while adjusting for academic preparation and background differences</w:t>
      </w:r>
    </w:p>
    <w:p w14:paraId="3069BD3C" w14:textId="77777777" w:rsidR="00B207BB" w:rsidRPr="00B207BB" w:rsidRDefault="00B207BB" w:rsidP="00E003BB">
      <w:pPr>
        <w:numPr>
          <w:ilvl w:val="0"/>
          <w:numId w:val="42"/>
        </w:numPr>
        <w:spacing w:line="360" w:lineRule="auto"/>
      </w:pPr>
      <w:r w:rsidRPr="00B207BB">
        <w:t>Conduct quasi-experimental designs employing multivariate analysis of covariance &amp; hierarchical regression techniques</w:t>
      </w:r>
    </w:p>
    <w:p w14:paraId="57CAE568" w14:textId="77777777" w:rsidR="00B207BB" w:rsidRDefault="00B207BB" w:rsidP="00B207BB">
      <w:pPr>
        <w:spacing w:line="360" w:lineRule="auto"/>
      </w:pPr>
    </w:p>
    <w:p w14:paraId="0C9D8F89" w14:textId="6711E0CE" w:rsidR="00B207BB" w:rsidRPr="00847ADA" w:rsidRDefault="001559A2" w:rsidP="00B207BB">
      <w:pPr>
        <w:spacing w:line="360" w:lineRule="auto"/>
        <w:rPr>
          <w:b/>
          <w:color w:val="0000FF"/>
        </w:rPr>
      </w:pPr>
      <w:r w:rsidRPr="00847ADA">
        <w:rPr>
          <w:b/>
          <w:color w:val="0000FF"/>
        </w:rPr>
        <w:t>Triangulate</w:t>
      </w:r>
    </w:p>
    <w:p w14:paraId="529E8C7B" w14:textId="77777777" w:rsidR="00DC7085" w:rsidRDefault="00DC7085"/>
    <w:p w14:paraId="27802CD7" w14:textId="77777777" w:rsidR="00DC7085" w:rsidRDefault="00DC7085">
      <w:r>
        <w:t>ACRL Standards for Libraries in Higher Education</w:t>
      </w:r>
    </w:p>
    <w:p w14:paraId="22EA11F3" w14:textId="77777777" w:rsidR="00DC7085" w:rsidRDefault="00DC7085"/>
    <w:p w14:paraId="243CAEFF" w14:textId="2BB10F7B" w:rsidR="001559A2" w:rsidRDefault="00DC7085">
      <w:r>
        <w:t>“Define, develop, and measure outcomes that contribute to institutional effectiveness and apply findings for purposes of continuous improvement.”</w:t>
      </w:r>
      <w:r w:rsidR="001559A2">
        <w:br w:type="page"/>
      </w:r>
    </w:p>
    <w:p w14:paraId="5F2F3C9E" w14:textId="582D1CDC" w:rsidR="001559A2" w:rsidRPr="00847ADA" w:rsidRDefault="001559A2" w:rsidP="003C56BE">
      <w:pPr>
        <w:spacing w:line="360" w:lineRule="auto"/>
        <w:rPr>
          <w:b/>
          <w:color w:val="0000FF"/>
          <w:sz w:val="28"/>
          <w:szCs w:val="28"/>
        </w:rPr>
      </w:pPr>
      <w:r w:rsidRPr="00847ADA">
        <w:rPr>
          <w:b/>
          <w:color w:val="0000FF"/>
          <w:sz w:val="28"/>
          <w:szCs w:val="28"/>
        </w:rPr>
        <w:t>Perspectives on Value</w:t>
      </w:r>
    </w:p>
    <w:p w14:paraId="323568BE" w14:textId="77777777" w:rsidR="001559A2" w:rsidRDefault="001559A2" w:rsidP="001559A2">
      <w:pPr>
        <w:spacing w:line="480" w:lineRule="auto"/>
      </w:pPr>
    </w:p>
    <w:p w14:paraId="460017B7" w14:textId="779075C1" w:rsidR="001559A2" w:rsidRDefault="000B0017" w:rsidP="001559A2">
      <w:pPr>
        <w:spacing w:line="480" w:lineRule="auto"/>
      </w:pPr>
      <w:r w:rsidRPr="000B0017">
        <w:rPr>
          <w:noProof/>
        </w:rPr>
        <w:drawing>
          <wp:inline distT="0" distB="0" distL="0" distR="0" wp14:anchorId="6C5370B0" wp14:editId="23050B66">
            <wp:extent cx="5486400" cy="411480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0C9AA764" w14:textId="77777777" w:rsidR="001559A2" w:rsidRDefault="001559A2" w:rsidP="001559A2">
      <w:pPr>
        <w:spacing w:line="360" w:lineRule="auto"/>
      </w:pPr>
    </w:p>
    <w:p w14:paraId="24146DFD" w14:textId="77777777" w:rsidR="001559A2" w:rsidRDefault="001559A2" w:rsidP="001559A2">
      <w:pPr>
        <w:spacing w:line="360" w:lineRule="auto"/>
      </w:pPr>
    </w:p>
    <w:p w14:paraId="3ECC4167" w14:textId="77777777" w:rsidR="001559A2" w:rsidRDefault="001559A2" w:rsidP="001559A2">
      <w:pPr>
        <w:spacing w:line="360" w:lineRule="auto"/>
      </w:pPr>
    </w:p>
    <w:p w14:paraId="3CF5D2A0" w14:textId="77777777" w:rsidR="001559A2" w:rsidRDefault="001559A2" w:rsidP="001559A2">
      <w:pPr>
        <w:spacing w:line="360" w:lineRule="auto"/>
      </w:pPr>
    </w:p>
    <w:p w14:paraId="3D9E2588" w14:textId="77777777" w:rsidR="001559A2" w:rsidRDefault="001559A2" w:rsidP="001559A2">
      <w:pPr>
        <w:spacing w:line="360" w:lineRule="auto"/>
      </w:pPr>
    </w:p>
    <w:p w14:paraId="7712B156" w14:textId="77777777" w:rsidR="001559A2" w:rsidRDefault="001559A2" w:rsidP="001559A2">
      <w:pPr>
        <w:spacing w:line="360" w:lineRule="auto"/>
      </w:pPr>
    </w:p>
    <w:p w14:paraId="3A286F56" w14:textId="77777777" w:rsidR="00B207BB" w:rsidRDefault="00B207BB" w:rsidP="00B207BB">
      <w:pPr>
        <w:spacing w:line="360" w:lineRule="auto"/>
      </w:pPr>
    </w:p>
    <w:p w14:paraId="2D9757A2" w14:textId="77777777" w:rsidR="00B207BB" w:rsidRDefault="00B207BB" w:rsidP="00B207BB">
      <w:pPr>
        <w:spacing w:line="360" w:lineRule="auto"/>
      </w:pPr>
    </w:p>
    <w:p w14:paraId="2209A7D6" w14:textId="77777777" w:rsidR="00B207BB" w:rsidRDefault="00B207BB" w:rsidP="00B207BB">
      <w:pPr>
        <w:spacing w:line="360" w:lineRule="auto"/>
      </w:pPr>
    </w:p>
    <w:p w14:paraId="3BE689CD" w14:textId="5719F8BD" w:rsidR="007F0FC8" w:rsidRDefault="007F0FC8">
      <w:r>
        <w:br w:type="page"/>
      </w:r>
    </w:p>
    <w:p w14:paraId="11F01D10" w14:textId="77777777" w:rsidR="0065337B" w:rsidRPr="00847ADA" w:rsidRDefault="0065337B" w:rsidP="0065337B">
      <w:pPr>
        <w:spacing w:line="360" w:lineRule="auto"/>
        <w:rPr>
          <w:b/>
          <w:color w:val="0000FF"/>
          <w:sz w:val="32"/>
          <w:szCs w:val="32"/>
        </w:rPr>
      </w:pPr>
      <w:r w:rsidRPr="00847ADA">
        <w:rPr>
          <w:b/>
          <w:color w:val="0000FF"/>
          <w:sz w:val="32"/>
          <w:szCs w:val="32"/>
        </w:rPr>
        <w:t>Personal Perspective</w:t>
      </w:r>
    </w:p>
    <w:p w14:paraId="43979F5E" w14:textId="77777777" w:rsidR="0065337B" w:rsidRDefault="0065337B" w:rsidP="0065337B">
      <w:pPr>
        <w:spacing w:line="360" w:lineRule="auto"/>
      </w:pPr>
    </w:p>
    <w:p w14:paraId="1A685F67" w14:textId="664D3B34" w:rsidR="00320A46" w:rsidRPr="00847ADA" w:rsidRDefault="00A32BC1" w:rsidP="00074575">
      <w:pPr>
        <w:spacing w:line="480" w:lineRule="auto"/>
        <w:rPr>
          <w:b/>
          <w:color w:val="0000FF"/>
          <w:sz w:val="28"/>
          <w:szCs w:val="28"/>
        </w:rPr>
      </w:pPr>
      <w:r w:rsidRPr="00847ADA">
        <w:rPr>
          <w:b/>
          <w:color w:val="0000FF"/>
          <w:sz w:val="28"/>
          <w:szCs w:val="28"/>
        </w:rPr>
        <w:t>Value of a Library</w:t>
      </w:r>
    </w:p>
    <w:p w14:paraId="45762284" w14:textId="2AC9A79A" w:rsidR="00A32BC1" w:rsidRDefault="00A32BC1" w:rsidP="00EF4AC4">
      <w:pPr>
        <w:spacing w:line="360" w:lineRule="auto"/>
      </w:pPr>
      <w:proofErr w:type="spellStart"/>
      <w:r>
        <w:t>Tefko</w:t>
      </w:r>
      <w:proofErr w:type="spellEnd"/>
      <w:r>
        <w:t xml:space="preserve"> </w:t>
      </w:r>
      <w:proofErr w:type="spellStart"/>
      <w:r>
        <w:t>Saracevic</w:t>
      </w:r>
      <w:proofErr w:type="spellEnd"/>
      <w:r>
        <w:t xml:space="preserve"> and Paul Kantor</w:t>
      </w:r>
      <w:r w:rsidR="009F3558">
        <w:rPr>
          <w:rStyle w:val="EndnoteReference"/>
        </w:rPr>
        <w:endnoteReference w:id="16"/>
      </w:r>
    </w:p>
    <w:p w14:paraId="0C075AFC" w14:textId="2D28BA25" w:rsidR="00750CEA" w:rsidRDefault="00750CEA" w:rsidP="00EF4AC4">
      <w:pPr>
        <w:spacing w:line="360" w:lineRule="auto"/>
      </w:pPr>
      <w:r>
        <w:rPr>
          <w:noProof/>
        </w:rPr>
        <w:drawing>
          <wp:inline distT="0" distB="0" distL="0" distR="0" wp14:anchorId="7FCE96A4" wp14:editId="48EFA8BA">
            <wp:extent cx="5473700" cy="1727200"/>
            <wp:effectExtent l="0" t="0" r="12700" b="0"/>
            <wp:docPr id="22" name="Picture 22" descr="Macintosh HD:Users:joematthews:Desktop:Screen shot 2012-04-21 at 5.21.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ematthews:Desktop:Screen shot 2012-04-21 at 5.21.5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1727200"/>
                    </a:xfrm>
                    <a:prstGeom prst="rect">
                      <a:avLst/>
                    </a:prstGeom>
                    <a:noFill/>
                    <a:ln>
                      <a:noFill/>
                    </a:ln>
                  </pic:spPr>
                </pic:pic>
              </a:graphicData>
            </a:graphic>
          </wp:inline>
        </w:drawing>
      </w:r>
    </w:p>
    <w:p w14:paraId="67AEED5B" w14:textId="77777777" w:rsidR="00A32BC1" w:rsidRDefault="00A32BC1" w:rsidP="00EF4AC4">
      <w:pPr>
        <w:spacing w:line="360" w:lineRule="auto"/>
      </w:pPr>
    </w:p>
    <w:p w14:paraId="3FFD7F78" w14:textId="152F793E" w:rsidR="00074575" w:rsidRPr="00847ADA" w:rsidRDefault="00A32BC1" w:rsidP="00EF4AC4">
      <w:pPr>
        <w:spacing w:line="360" w:lineRule="auto"/>
        <w:rPr>
          <w:b/>
          <w:color w:val="0000FF"/>
          <w:sz w:val="28"/>
          <w:szCs w:val="28"/>
        </w:rPr>
      </w:pPr>
      <w:r w:rsidRPr="00847ADA">
        <w:rPr>
          <w:b/>
          <w:color w:val="0000FF"/>
          <w:sz w:val="28"/>
          <w:szCs w:val="28"/>
        </w:rPr>
        <w:t>Impact categories</w:t>
      </w:r>
    </w:p>
    <w:p w14:paraId="3CD4B691" w14:textId="5586AE3E" w:rsidR="00A32BC1" w:rsidRDefault="00074575" w:rsidP="000927B7">
      <w:pPr>
        <w:pStyle w:val="ListParagraph"/>
        <w:numPr>
          <w:ilvl w:val="0"/>
          <w:numId w:val="7"/>
        </w:numPr>
        <w:spacing w:line="360" w:lineRule="auto"/>
      </w:pPr>
      <w:r w:rsidRPr="00074575">
        <w:rPr>
          <w:b/>
        </w:rPr>
        <w:t>Cognitive results</w:t>
      </w:r>
      <w:r>
        <w:t xml:space="preserve">.  Use of the library may have an impact in the mind of the user. “What was learned?”  </w:t>
      </w:r>
    </w:p>
    <w:p w14:paraId="7B0FEFAA" w14:textId="77777777" w:rsidR="00074575" w:rsidRDefault="00074575" w:rsidP="00074575">
      <w:pPr>
        <w:spacing w:line="360" w:lineRule="auto"/>
      </w:pPr>
    </w:p>
    <w:p w14:paraId="2AD7738A" w14:textId="6102FDA2" w:rsidR="00074575" w:rsidRDefault="00074575" w:rsidP="000927B7">
      <w:pPr>
        <w:pStyle w:val="ListParagraph"/>
        <w:numPr>
          <w:ilvl w:val="0"/>
          <w:numId w:val="7"/>
        </w:numPr>
        <w:spacing w:line="360" w:lineRule="auto"/>
      </w:pPr>
      <w:r w:rsidRPr="00074575">
        <w:rPr>
          <w:b/>
        </w:rPr>
        <w:t>Affective results</w:t>
      </w:r>
      <w:r>
        <w:t xml:space="preserve">.  Use of the library may have an emotional impact on the user.  </w:t>
      </w:r>
    </w:p>
    <w:p w14:paraId="760C8061" w14:textId="77777777" w:rsidR="00074575" w:rsidRDefault="00074575" w:rsidP="00074575">
      <w:pPr>
        <w:spacing w:line="360" w:lineRule="auto"/>
      </w:pPr>
    </w:p>
    <w:p w14:paraId="6F6F2427" w14:textId="17A839D5" w:rsidR="00074575" w:rsidRDefault="00074575" w:rsidP="000927B7">
      <w:pPr>
        <w:pStyle w:val="ListParagraph"/>
        <w:numPr>
          <w:ilvl w:val="0"/>
          <w:numId w:val="7"/>
        </w:numPr>
        <w:spacing w:line="360" w:lineRule="auto"/>
      </w:pPr>
      <w:r w:rsidRPr="00074575">
        <w:rPr>
          <w:b/>
        </w:rPr>
        <w:t>Meeting expectations</w:t>
      </w:r>
      <w:r>
        <w:t>. Users may be getting what they needed, sought, or expected; be getting too much; be getting nothing</w:t>
      </w:r>
    </w:p>
    <w:p w14:paraId="16E4FE2E" w14:textId="77777777" w:rsidR="00074575" w:rsidRDefault="00074575" w:rsidP="00074575">
      <w:pPr>
        <w:spacing w:line="360" w:lineRule="auto"/>
        <w:ind w:left="360"/>
      </w:pPr>
    </w:p>
    <w:p w14:paraId="05678100" w14:textId="77777777" w:rsidR="00074575" w:rsidRDefault="00074575" w:rsidP="000927B7">
      <w:pPr>
        <w:pStyle w:val="ListParagraph"/>
        <w:numPr>
          <w:ilvl w:val="0"/>
          <w:numId w:val="7"/>
        </w:numPr>
        <w:spacing w:line="360" w:lineRule="auto"/>
      </w:pPr>
      <w:r w:rsidRPr="00074575">
        <w:rPr>
          <w:b/>
        </w:rPr>
        <w:t>Accomplishments</w:t>
      </w:r>
      <w:r>
        <w:t xml:space="preserve"> in relation to tasks </w:t>
      </w:r>
    </w:p>
    <w:p w14:paraId="5FBC8CE3" w14:textId="77777777" w:rsidR="00074575" w:rsidRDefault="00074575" w:rsidP="00074575">
      <w:pPr>
        <w:spacing w:line="360" w:lineRule="auto"/>
      </w:pPr>
    </w:p>
    <w:p w14:paraId="3A98756E" w14:textId="05DDD35B" w:rsidR="00074575" w:rsidRDefault="00074575" w:rsidP="000927B7">
      <w:pPr>
        <w:pStyle w:val="ListParagraph"/>
        <w:numPr>
          <w:ilvl w:val="0"/>
          <w:numId w:val="7"/>
        </w:numPr>
        <w:spacing w:line="360" w:lineRule="auto"/>
      </w:pPr>
      <w:r w:rsidRPr="00074575">
        <w:rPr>
          <w:b/>
        </w:rPr>
        <w:t>Time aspects</w:t>
      </w:r>
      <w:r>
        <w:t>.  Information provided by a library may lead to saving time</w:t>
      </w:r>
    </w:p>
    <w:p w14:paraId="3A83E1EE" w14:textId="77777777" w:rsidR="00074575" w:rsidRDefault="00074575" w:rsidP="00074575">
      <w:pPr>
        <w:spacing w:line="360" w:lineRule="auto"/>
      </w:pPr>
    </w:p>
    <w:p w14:paraId="750D8F68" w14:textId="77777777" w:rsidR="00242AED" w:rsidRDefault="00074575" w:rsidP="000927B7">
      <w:pPr>
        <w:pStyle w:val="ListParagraph"/>
        <w:numPr>
          <w:ilvl w:val="0"/>
          <w:numId w:val="7"/>
        </w:numPr>
        <w:spacing w:line="360" w:lineRule="auto"/>
      </w:pPr>
      <w:r w:rsidRPr="00074575">
        <w:rPr>
          <w:b/>
        </w:rPr>
        <w:t>Money aspects</w:t>
      </w:r>
      <w:r>
        <w:t xml:space="preserve">.  Using the library may result in saving money or generating new revenues. </w:t>
      </w:r>
    </w:p>
    <w:p w14:paraId="4AA682DA" w14:textId="77777777" w:rsidR="00242AED" w:rsidRDefault="00242AED" w:rsidP="00242AED">
      <w:pPr>
        <w:spacing w:line="360" w:lineRule="auto"/>
      </w:pPr>
    </w:p>
    <w:p w14:paraId="62BD9624" w14:textId="2443732E" w:rsidR="00A32BC1" w:rsidRDefault="00A32BC1" w:rsidP="000927B7">
      <w:pPr>
        <w:pStyle w:val="ListParagraph"/>
        <w:numPr>
          <w:ilvl w:val="0"/>
          <w:numId w:val="7"/>
        </w:numPr>
        <w:spacing w:line="360" w:lineRule="auto"/>
      </w:pPr>
      <w:r>
        <w:br w:type="page"/>
      </w:r>
    </w:p>
    <w:p w14:paraId="26A8A8EC" w14:textId="447CAF65" w:rsidR="005C4CD5" w:rsidRDefault="008D3981" w:rsidP="005C4CD5">
      <w:pPr>
        <w:spacing w:line="480" w:lineRule="auto"/>
      </w:pPr>
      <w:r>
        <w:t xml:space="preserve">Gates Foundation </w:t>
      </w:r>
      <w:r w:rsidR="005C4CD5">
        <w:t>Generic Learning Outcomes</w:t>
      </w:r>
    </w:p>
    <w:tbl>
      <w:tblPr>
        <w:tblStyle w:val="TableGrid"/>
        <w:tblW w:w="0" w:type="auto"/>
        <w:tblLook w:val="04A0" w:firstRow="1" w:lastRow="0" w:firstColumn="1" w:lastColumn="0" w:noHBand="0" w:noVBand="1"/>
      </w:tblPr>
      <w:tblGrid>
        <w:gridCol w:w="4248"/>
        <w:gridCol w:w="4608"/>
      </w:tblGrid>
      <w:tr w:rsidR="005C4CD5" w14:paraId="7F433E37" w14:textId="77777777" w:rsidTr="009F5F56">
        <w:tc>
          <w:tcPr>
            <w:tcW w:w="4248" w:type="dxa"/>
          </w:tcPr>
          <w:p w14:paraId="2F651ADC" w14:textId="77777777" w:rsidR="005C4CD5" w:rsidRDefault="005C4CD5" w:rsidP="005C4CD5">
            <w:pPr>
              <w:rPr>
                <w:b/>
                <w:sz w:val="28"/>
                <w:szCs w:val="28"/>
              </w:rPr>
            </w:pPr>
            <w:r w:rsidRPr="00842B1D">
              <w:rPr>
                <w:b/>
                <w:sz w:val="28"/>
                <w:szCs w:val="28"/>
              </w:rPr>
              <w:t>Knowledge &amp; Understanding</w:t>
            </w:r>
          </w:p>
          <w:p w14:paraId="629464D2" w14:textId="77777777" w:rsidR="005C4CD5" w:rsidRPr="00842B1D" w:rsidRDefault="005C4CD5" w:rsidP="005C4CD5">
            <w:pPr>
              <w:rPr>
                <w:b/>
                <w:sz w:val="28"/>
                <w:szCs w:val="28"/>
              </w:rPr>
            </w:pPr>
          </w:p>
          <w:p w14:paraId="54C43B71" w14:textId="77777777" w:rsidR="005C4CD5" w:rsidRDefault="005C4CD5" w:rsidP="000927B7">
            <w:pPr>
              <w:pStyle w:val="ListParagraph"/>
              <w:numPr>
                <w:ilvl w:val="0"/>
                <w:numId w:val="8"/>
              </w:numPr>
            </w:pPr>
            <w:r>
              <w:t>Knowing what or about something</w:t>
            </w:r>
          </w:p>
          <w:p w14:paraId="07294FDF" w14:textId="77777777" w:rsidR="005C4CD5" w:rsidRDefault="005C4CD5" w:rsidP="000927B7">
            <w:pPr>
              <w:pStyle w:val="ListParagraph"/>
              <w:numPr>
                <w:ilvl w:val="0"/>
                <w:numId w:val="8"/>
              </w:numPr>
            </w:pPr>
            <w:r>
              <w:t>Learning facts or information</w:t>
            </w:r>
          </w:p>
          <w:p w14:paraId="56E9CE1D" w14:textId="77777777" w:rsidR="005C4CD5" w:rsidRDefault="005C4CD5" w:rsidP="000927B7">
            <w:pPr>
              <w:pStyle w:val="ListParagraph"/>
              <w:numPr>
                <w:ilvl w:val="0"/>
                <w:numId w:val="8"/>
              </w:numPr>
            </w:pPr>
            <w:r>
              <w:t>Making sense of something</w:t>
            </w:r>
          </w:p>
          <w:p w14:paraId="62951FE6" w14:textId="77777777" w:rsidR="005C4CD5" w:rsidRDefault="005C4CD5" w:rsidP="000927B7">
            <w:pPr>
              <w:pStyle w:val="ListParagraph"/>
              <w:numPr>
                <w:ilvl w:val="0"/>
                <w:numId w:val="8"/>
              </w:numPr>
            </w:pPr>
            <w:r>
              <w:t>Deepening understanding</w:t>
            </w:r>
          </w:p>
          <w:p w14:paraId="0DF5B3F1" w14:textId="77777777" w:rsidR="005C4CD5" w:rsidRDefault="005C4CD5" w:rsidP="000927B7">
            <w:pPr>
              <w:pStyle w:val="ListParagraph"/>
              <w:numPr>
                <w:ilvl w:val="0"/>
                <w:numId w:val="8"/>
              </w:numPr>
            </w:pPr>
            <w:r>
              <w:t>Making links &amp; relationships between things</w:t>
            </w:r>
          </w:p>
          <w:p w14:paraId="2604E1EB" w14:textId="77777777" w:rsidR="005C4CD5" w:rsidRDefault="005C4CD5" w:rsidP="005C4CD5"/>
        </w:tc>
        <w:tc>
          <w:tcPr>
            <w:tcW w:w="4608" w:type="dxa"/>
          </w:tcPr>
          <w:p w14:paraId="245BC525" w14:textId="77777777" w:rsidR="005C4CD5" w:rsidRDefault="005C4CD5" w:rsidP="005C4CD5">
            <w:pPr>
              <w:rPr>
                <w:b/>
                <w:sz w:val="28"/>
                <w:szCs w:val="28"/>
              </w:rPr>
            </w:pPr>
            <w:r w:rsidRPr="00842B1D">
              <w:rPr>
                <w:b/>
                <w:sz w:val="28"/>
                <w:szCs w:val="28"/>
              </w:rPr>
              <w:t>Skills</w:t>
            </w:r>
          </w:p>
          <w:p w14:paraId="71ECAF7E" w14:textId="77777777" w:rsidR="005C4CD5" w:rsidRPr="00842B1D" w:rsidRDefault="005C4CD5" w:rsidP="005C4CD5">
            <w:pPr>
              <w:rPr>
                <w:b/>
                <w:sz w:val="28"/>
                <w:szCs w:val="28"/>
              </w:rPr>
            </w:pPr>
          </w:p>
          <w:p w14:paraId="6FA6EEEF" w14:textId="77777777" w:rsidR="005C4CD5" w:rsidRDefault="005C4CD5" w:rsidP="000927B7">
            <w:pPr>
              <w:pStyle w:val="ListParagraph"/>
              <w:numPr>
                <w:ilvl w:val="0"/>
                <w:numId w:val="9"/>
              </w:numPr>
            </w:pPr>
            <w:r>
              <w:t>Knowing how to do something</w:t>
            </w:r>
          </w:p>
          <w:p w14:paraId="72294680" w14:textId="77777777" w:rsidR="005C4CD5" w:rsidRDefault="005C4CD5" w:rsidP="000927B7">
            <w:pPr>
              <w:pStyle w:val="ListParagraph"/>
              <w:numPr>
                <w:ilvl w:val="0"/>
                <w:numId w:val="9"/>
              </w:numPr>
            </w:pPr>
            <w:r>
              <w:t>Being able to do new things</w:t>
            </w:r>
          </w:p>
          <w:p w14:paraId="34828A1F" w14:textId="77777777" w:rsidR="005C4CD5" w:rsidRDefault="005C4CD5" w:rsidP="000927B7">
            <w:pPr>
              <w:pStyle w:val="ListParagraph"/>
              <w:numPr>
                <w:ilvl w:val="0"/>
                <w:numId w:val="9"/>
              </w:numPr>
            </w:pPr>
            <w:r>
              <w:t>Intellectual skills</w:t>
            </w:r>
          </w:p>
          <w:p w14:paraId="0EF99737" w14:textId="77777777" w:rsidR="005C4CD5" w:rsidRDefault="005C4CD5" w:rsidP="000927B7">
            <w:pPr>
              <w:pStyle w:val="ListParagraph"/>
              <w:numPr>
                <w:ilvl w:val="0"/>
                <w:numId w:val="9"/>
              </w:numPr>
            </w:pPr>
            <w:r>
              <w:t>Information management skills</w:t>
            </w:r>
          </w:p>
          <w:p w14:paraId="182AC531" w14:textId="77777777" w:rsidR="005C4CD5" w:rsidRDefault="005C4CD5" w:rsidP="000927B7">
            <w:pPr>
              <w:pStyle w:val="ListParagraph"/>
              <w:numPr>
                <w:ilvl w:val="0"/>
                <w:numId w:val="9"/>
              </w:numPr>
            </w:pPr>
            <w:r>
              <w:t>Social skills</w:t>
            </w:r>
          </w:p>
          <w:p w14:paraId="3BDBA2B9" w14:textId="77777777" w:rsidR="005C4CD5" w:rsidRDefault="005C4CD5" w:rsidP="000927B7">
            <w:pPr>
              <w:pStyle w:val="ListParagraph"/>
              <w:numPr>
                <w:ilvl w:val="0"/>
                <w:numId w:val="9"/>
              </w:numPr>
            </w:pPr>
            <w:r>
              <w:t>Communication skills</w:t>
            </w:r>
          </w:p>
          <w:p w14:paraId="73FE5657" w14:textId="77777777" w:rsidR="005C4CD5" w:rsidRDefault="005C4CD5" w:rsidP="000927B7">
            <w:pPr>
              <w:pStyle w:val="ListParagraph"/>
              <w:numPr>
                <w:ilvl w:val="0"/>
                <w:numId w:val="9"/>
              </w:numPr>
            </w:pPr>
            <w:r>
              <w:t>Physical skills</w:t>
            </w:r>
          </w:p>
        </w:tc>
      </w:tr>
      <w:tr w:rsidR="005C4CD5" w14:paraId="4DE74303" w14:textId="77777777" w:rsidTr="009F5F56">
        <w:tc>
          <w:tcPr>
            <w:tcW w:w="4248" w:type="dxa"/>
          </w:tcPr>
          <w:p w14:paraId="51B6B280" w14:textId="77777777" w:rsidR="005C4CD5" w:rsidRDefault="005C4CD5" w:rsidP="005C4CD5">
            <w:pPr>
              <w:rPr>
                <w:b/>
                <w:sz w:val="28"/>
                <w:szCs w:val="28"/>
              </w:rPr>
            </w:pPr>
            <w:r w:rsidRPr="00261E31">
              <w:rPr>
                <w:b/>
                <w:sz w:val="28"/>
                <w:szCs w:val="28"/>
              </w:rPr>
              <w:t>Attitudes &amp; Values</w:t>
            </w:r>
          </w:p>
          <w:p w14:paraId="2015617F" w14:textId="77777777" w:rsidR="005C4CD5" w:rsidRPr="00261E31" w:rsidRDefault="005C4CD5" w:rsidP="005C4CD5">
            <w:pPr>
              <w:rPr>
                <w:b/>
                <w:sz w:val="28"/>
                <w:szCs w:val="28"/>
              </w:rPr>
            </w:pPr>
          </w:p>
          <w:p w14:paraId="68EAAF57" w14:textId="77777777" w:rsidR="005C4CD5" w:rsidRDefault="005C4CD5" w:rsidP="000927B7">
            <w:pPr>
              <w:pStyle w:val="ListParagraph"/>
              <w:numPr>
                <w:ilvl w:val="0"/>
                <w:numId w:val="10"/>
              </w:numPr>
            </w:pPr>
            <w:r>
              <w:t>Feelings</w:t>
            </w:r>
          </w:p>
          <w:p w14:paraId="0E558A74" w14:textId="77777777" w:rsidR="005C4CD5" w:rsidRDefault="005C4CD5" w:rsidP="000927B7">
            <w:pPr>
              <w:pStyle w:val="ListParagraph"/>
              <w:numPr>
                <w:ilvl w:val="0"/>
                <w:numId w:val="10"/>
              </w:numPr>
            </w:pPr>
            <w:r>
              <w:t>Perceptions</w:t>
            </w:r>
          </w:p>
          <w:p w14:paraId="02AD428F" w14:textId="77777777" w:rsidR="005C4CD5" w:rsidRDefault="005C4CD5" w:rsidP="000927B7">
            <w:pPr>
              <w:pStyle w:val="ListParagraph"/>
              <w:numPr>
                <w:ilvl w:val="0"/>
                <w:numId w:val="10"/>
              </w:numPr>
            </w:pPr>
            <w:r>
              <w:t>Self-esteem</w:t>
            </w:r>
          </w:p>
          <w:p w14:paraId="4BDF2730" w14:textId="77777777" w:rsidR="005C4CD5" w:rsidRDefault="005C4CD5" w:rsidP="000927B7">
            <w:pPr>
              <w:pStyle w:val="ListParagraph"/>
              <w:numPr>
                <w:ilvl w:val="0"/>
                <w:numId w:val="10"/>
              </w:numPr>
            </w:pPr>
            <w:r>
              <w:t>Attitudes towards others</w:t>
            </w:r>
          </w:p>
          <w:p w14:paraId="4AEF41F8" w14:textId="77777777" w:rsidR="005C4CD5" w:rsidRDefault="005C4CD5" w:rsidP="000927B7">
            <w:pPr>
              <w:pStyle w:val="ListParagraph"/>
              <w:numPr>
                <w:ilvl w:val="0"/>
                <w:numId w:val="10"/>
              </w:numPr>
            </w:pPr>
            <w:r>
              <w:t>Increased capacity for tolerance</w:t>
            </w:r>
          </w:p>
          <w:p w14:paraId="57C2964B" w14:textId="77777777" w:rsidR="005C4CD5" w:rsidRDefault="005C4CD5" w:rsidP="000927B7">
            <w:pPr>
              <w:pStyle w:val="ListParagraph"/>
              <w:numPr>
                <w:ilvl w:val="0"/>
                <w:numId w:val="10"/>
              </w:numPr>
            </w:pPr>
            <w:r>
              <w:t>Empathy</w:t>
            </w:r>
          </w:p>
          <w:p w14:paraId="5F0C94DC" w14:textId="77777777" w:rsidR="005C4CD5" w:rsidRDefault="005C4CD5" w:rsidP="000927B7">
            <w:pPr>
              <w:pStyle w:val="ListParagraph"/>
              <w:numPr>
                <w:ilvl w:val="0"/>
                <w:numId w:val="10"/>
              </w:numPr>
            </w:pPr>
            <w:r>
              <w:t>Increased motivation</w:t>
            </w:r>
          </w:p>
          <w:p w14:paraId="00B79F0E" w14:textId="77777777" w:rsidR="005C4CD5" w:rsidRDefault="005C4CD5" w:rsidP="000927B7">
            <w:pPr>
              <w:pStyle w:val="ListParagraph"/>
              <w:numPr>
                <w:ilvl w:val="0"/>
                <w:numId w:val="10"/>
              </w:numPr>
            </w:pPr>
            <w:r>
              <w:t>Attitudes towards an organization</w:t>
            </w:r>
          </w:p>
          <w:p w14:paraId="1F5D9B7A" w14:textId="77777777" w:rsidR="005C4CD5" w:rsidRDefault="005C4CD5" w:rsidP="000927B7">
            <w:pPr>
              <w:pStyle w:val="ListParagraph"/>
              <w:numPr>
                <w:ilvl w:val="0"/>
                <w:numId w:val="10"/>
              </w:numPr>
            </w:pPr>
            <w:r>
              <w:t>Attitudes related to an experience</w:t>
            </w:r>
          </w:p>
          <w:p w14:paraId="6522646C" w14:textId="77777777" w:rsidR="005C4CD5" w:rsidRDefault="005C4CD5" w:rsidP="005C4CD5"/>
        </w:tc>
        <w:tc>
          <w:tcPr>
            <w:tcW w:w="4608" w:type="dxa"/>
          </w:tcPr>
          <w:p w14:paraId="7373650D" w14:textId="77777777" w:rsidR="005C4CD5" w:rsidRDefault="005C4CD5" w:rsidP="005C4CD5">
            <w:pPr>
              <w:rPr>
                <w:b/>
                <w:sz w:val="28"/>
                <w:szCs w:val="28"/>
              </w:rPr>
            </w:pPr>
            <w:r w:rsidRPr="00261E31">
              <w:rPr>
                <w:b/>
                <w:sz w:val="28"/>
                <w:szCs w:val="28"/>
              </w:rPr>
              <w:t>Enjoyment, Inspiration, Creativity</w:t>
            </w:r>
          </w:p>
          <w:p w14:paraId="6F4A0E30" w14:textId="77777777" w:rsidR="005C4CD5" w:rsidRPr="00261E31" w:rsidRDefault="005C4CD5" w:rsidP="005C4CD5">
            <w:pPr>
              <w:rPr>
                <w:b/>
                <w:sz w:val="28"/>
                <w:szCs w:val="28"/>
              </w:rPr>
            </w:pPr>
          </w:p>
          <w:p w14:paraId="2CF895C4" w14:textId="77777777" w:rsidR="005C4CD5" w:rsidRDefault="005C4CD5" w:rsidP="000927B7">
            <w:pPr>
              <w:pStyle w:val="ListParagraph"/>
              <w:numPr>
                <w:ilvl w:val="0"/>
                <w:numId w:val="11"/>
              </w:numPr>
            </w:pPr>
            <w:r>
              <w:t>Having fun</w:t>
            </w:r>
          </w:p>
          <w:p w14:paraId="5796455C" w14:textId="77777777" w:rsidR="005C4CD5" w:rsidRDefault="005C4CD5" w:rsidP="000927B7">
            <w:pPr>
              <w:pStyle w:val="ListParagraph"/>
              <w:numPr>
                <w:ilvl w:val="0"/>
                <w:numId w:val="11"/>
              </w:numPr>
            </w:pPr>
            <w:r>
              <w:t>Being surprised</w:t>
            </w:r>
          </w:p>
          <w:p w14:paraId="3AEFCD5D" w14:textId="77777777" w:rsidR="005C4CD5" w:rsidRDefault="005C4CD5" w:rsidP="000927B7">
            <w:pPr>
              <w:pStyle w:val="ListParagraph"/>
              <w:numPr>
                <w:ilvl w:val="0"/>
                <w:numId w:val="11"/>
              </w:numPr>
            </w:pPr>
            <w:r>
              <w:t>Innovative thoughts</w:t>
            </w:r>
          </w:p>
          <w:p w14:paraId="1CA634B1" w14:textId="77777777" w:rsidR="005C4CD5" w:rsidRDefault="005C4CD5" w:rsidP="000927B7">
            <w:pPr>
              <w:pStyle w:val="ListParagraph"/>
              <w:numPr>
                <w:ilvl w:val="0"/>
                <w:numId w:val="11"/>
              </w:numPr>
            </w:pPr>
            <w:r>
              <w:t>Creativity</w:t>
            </w:r>
          </w:p>
          <w:p w14:paraId="2F401DDA" w14:textId="77777777" w:rsidR="005C4CD5" w:rsidRDefault="005C4CD5" w:rsidP="000927B7">
            <w:pPr>
              <w:pStyle w:val="ListParagraph"/>
              <w:numPr>
                <w:ilvl w:val="0"/>
                <w:numId w:val="11"/>
              </w:numPr>
            </w:pPr>
            <w:r>
              <w:t>Exploration, experimentation and making</w:t>
            </w:r>
          </w:p>
          <w:p w14:paraId="49C60CD6" w14:textId="77777777" w:rsidR="005C4CD5" w:rsidRDefault="005C4CD5" w:rsidP="000927B7">
            <w:pPr>
              <w:pStyle w:val="ListParagraph"/>
              <w:numPr>
                <w:ilvl w:val="0"/>
                <w:numId w:val="11"/>
              </w:numPr>
            </w:pPr>
            <w:r>
              <w:t>Being inspired</w:t>
            </w:r>
          </w:p>
        </w:tc>
      </w:tr>
      <w:tr w:rsidR="005C4CD5" w14:paraId="6F54076D" w14:textId="77777777" w:rsidTr="009F5F56">
        <w:tc>
          <w:tcPr>
            <w:tcW w:w="4248" w:type="dxa"/>
          </w:tcPr>
          <w:p w14:paraId="3C0298B1" w14:textId="77777777" w:rsidR="005C4CD5" w:rsidRDefault="005C4CD5" w:rsidP="005C4CD5">
            <w:pPr>
              <w:rPr>
                <w:b/>
                <w:sz w:val="28"/>
                <w:szCs w:val="28"/>
              </w:rPr>
            </w:pPr>
            <w:r w:rsidRPr="00261E31">
              <w:rPr>
                <w:b/>
                <w:sz w:val="28"/>
                <w:szCs w:val="28"/>
              </w:rPr>
              <w:t>Activity, Behavior, Progression</w:t>
            </w:r>
          </w:p>
          <w:p w14:paraId="070F4B77" w14:textId="77777777" w:rsidR="005C4CD5" w:rsidRPr="00261E31" w:rsidRDefault="005C4CD5" w:rsidP="005C4CD5">
            <w:pPr>
              <w:rPr>
                <w:b/>
                <w:sz w:val="28"/>
                <w:szCs w:val="28"/>
              </w:rPr>
            </w:pPr>
          </w:p>
          <w:p w14:paraId="4AA88688" w14:textId="77777777" w:rsidR="005C4CD5" w:rsidRDefault="005C4CD5" w:rsidP="000927B7">
            <w:pPr>
              <w:pStyle w:val="ListParagraph"/>
              <w:numPr>
                <w:ilvl w:val="0"/>
                <w:numId w:val="12"/>
              </w:numPr>
            </w:pPr>
            <w:r>
              <w:t>What people do</w:t>
            </w:r>
          </w:p>
          <w:p w14:paraId="3E3DED24" w14:textId="77777777" w:rsidR="005C4CD5" w:rsidRDefault="005C4CD5" w:rsidP="000927B7">
            <w:pPr>
              <w:pStyle w:val="ListParagraph"/>
              <w:numPr>
                <w:ilvl w:val="0"/>
                <w:numId w:val="12"/>
              </w:numPr>
            </w:pPr>
            <w:r>
              <w:t>What people intend to do</w:t>
            </w:r>
          </w:p>
          <w:p w14:paraId="68BF60D5" w14:textId="77777777" w:rsidR="005C4CD5" w:rsidRDefault="005C4CD5" w:rsidP="000927B7">
            <w:pPr>
              <w:pStyle w:val="ListParagraph"/>
              <w:numPr>
                <w:ilvl w:val="0"/>
                <w:numId w:val="12"/>
              </w:numPr>
            </w:pPr>
            <w:r>
              <w:t>What people have done</w:t>
            </w:r>
          </w:p>
          <w:p w14:paraId="10F2B4A8" w14:textId="77777777" w:rsidR="005C4CD5" w:rsidRDefault="005C4CD5" w:rsidP="000927B7">
            <w:pPr>
              <w:pStyle w:val="ListParagraph"/>
              <w:numPr>
                <w:ilvl w:val="0"/>
                <w:numId w:val="12"/>
              </w:numPr>
            </w:pPr>
            <w:r>
              <w:t>Reported or observed actions</w:t>
            </w:r>
          </w:p>
          <w:p w14:paraId="4A094C60" w14:textId="77777777" w:rsidR="005C4CD5" w:rsidRDefault="005C4CD5" w:rsidP="000927B7">
            <w:pPr>
              <w:pStyle w:val="ListParagraph"/>
              <w:numPr>
                <w:ilvl w:val="0"/>
                <w:numId w:val="12"/>
              </w:numPr>
            </w:pPr>
            <w:r>
              <w:t>A change in the way people manage their lives</w:t>
            </w:r>
          </w:p>
          <w:p w14:paraId="61C3D351" w14:textId="77777777" w:rsidR="005C4CD5" w:rsidRDefault="005C4CD5" w:rsidP="005C4CD5"/>
        </w:tc>
        <w:tc>
          <w:tcPr>
            <w:tcW w:w="4608" w:type="dxa"/>
          </w:tcPr>
          <w:p w14:paraId="308EBF77" w14:textId="77777777" w:rsidR="005C4CD5" w:rsidRDefault="005C4CD5" w:rsidP="005C4CD5"/>
        </w:tc>
      </w:tr>
    </w:tbl>
    <w:p w14:paraId="05ADE094" w14:textId="77777777" w:rsidR="005C4CD5" w:rsidRDefault="005C4CD5" w:rsidP="005C4CD5">
      <w:pPr>
        <w:spacing w:line="480" w:lineRule="auto"/>
      </w:pPr>
    </w:p>
    <w:p w14:paraId="7ABCD141" w14:textId="77777777" w:rsidR="005C4CD5" w:rsidRDefault="005C4CD5" w:rsidP="00EF4AC4">
      <w:pPr>
        <w:spacing w:line="360" w:lineRule="auto"/>
      </w:pPr>
    </w:p>
    <w:p w14:paraId="38B4B741" w14:textId="77777777" w:rsidR="005C4CD5" w:rsidRDefault="005C4CD5" w:rsidP="00EF4AC4">
      <w:pPr>
        <w:spacing w:line="360" w:lineRule="auto"/>
      </w:pPr>
    </w:p>
    <w:p w14:paraId="467AA1C5" w14:textId="77777777" w:rsidR="00A65759" w:rsidRDefault="00A65759">
      <w:pPr>
        <w:rPr>
          <w:b/>
          <w:sz w:val="32"/>
          <w:szCs w:val="32"/>
        </w:rPr>
      </w:pPr>
      <w:r>
        <w:rPr>
          <w:b/>
          <w:sz w:val="32"/>
          <w:szCs w:val="32"/>
        </w:rPr>
        <w:br w:type="page"/>
      </w:r>
    </w:p>
    <w:p w14:paraId="5C638DF3" w14:textId="405636A1" w:rsidR="00390C19" w:rsidRPr="00847ADA" w:rsidRDefault="00390C19" w:rsidP="00EF4AC4">
      <w:pPr>
        <w:spacing w:line="360" w:lineRule="auto"/>
        <w:rPr>
          <w:b/>
          <w:color w:val="0000FF"/>
          <w:sz w:val="32"/>
          <w:szCs w:val="32"/>
        </w:rPr>
      </w:pPr>
      <w:r w:rsidRPr="00847ADA">
        <w:rPr>
          <w:b/>
          <w:color w:val="0000FF"/>
          <w:sz w:val="32"/>
          <w:szCs w:val="32"/>
        </w:rPr>
        <w:t>Organizational Perspective</w:t>
      </w:r>
    </w:p>
    <w:p w14:paraId="72499BD6" w14:textId="77777777" w:rsidR="00390C19" w:rsidRDefault="00390C19" w:rsidP="00EF4AC4">
      <w:pPr>
        <w:spacing w:line="360" w:lineRule="auto"/>
        <w:rPr>
          <w:b/>
          <w:sz w:val="28"/>
          <w:szCs w:val="28"/>
        </w:rPr>
      </w:pPr>
    </w:p>
    <w:p w14:paraId="07E71035" w14:textId="13A61F5B" w:rsidR="005C4CD5" w:rsidRPr="00847ADA" w:rsidRDefault="009F5F56" w:rsidP="00EF4AC4">
      <w:pPr>
        <w:spacing w:line="360" w:lineRule="auto"/>
        <w:rPr>
          <w:b/>
          <w:color w:val="0000FF"/>
          <w:sz w:val="28"/>
          <w:szCs w:val="28"/>
        </w:rPr>
      </w:pPr>
      <w:r w:rsidRPr="00847ADA">
        <w:rPr>
          <w:b/>
          <w:color w:val="0000FF"/>
          <w:sz w:val="28"/>
          <w:szCs w:val="28"/>
        </w:rPr>
        <w:t xml:space="preserve">Assessing </w:t>
      </w:r>
      <w:r w:rsidR="00880C03" w:rsidRPr="00847ADA">
        <w:rPr>
          <w:b/>
          <w:color w:val="0000FF"/>
          <w:sz w:val="28"/>
          <w:szCs w:val="28"/>
        </w:rPr>
        <w:t xml:space="preserve">University </w:t>
      </w:r>
      <w:r w:rsidRPr="00847ADA">
        <w:rPr>
          <w:b/>
          <w:color w:val="0000FF"/>
          <w:sz w:val="28"/>
          <w:szCs w:val="28"/>
        </w:rPr>
        <w:t>Student Achievement</w:t>
      </w:r>
    </w:p>
    <w:p w14:paraId="1E3021E7" w14:textId="77777777" w:rsidR="00C5142C" w:rsidRDefault="00C5142C" w:rsidP="00EF4AC4">
      <w:pPr>
        <w:spacing w:line="360" w:lineRule="auto"/>
      </w:pPr>
    </w:p>
    <w:p w14:paraId="7B92528F" w14:textId="77777777" w:rsidR="0077600D" w:rsidRDefault="0077600D" w:rsidP="00EF4AC4">
      <w:pPr>
        <w:spacing w:line="360" w:lineRule="auto"/>
      </w:pPr>
    </w:p>
    <w:p w14:paraId="1F45545F" w14:textId="6F83369D" w:rsidR="000927B7" w:rsidRDefault="00510B61" w:rsidP="00EF4AC4">
      <w:pPr>
        <w:spacing w:line="360" w:lineRule="auto"/>
      </w:pPr>
      <w:r w:rsidRPr="0077600D">
        <w:rPr>
          <w:b/>
        </w:rPr>
        <w:t>Direct measures</w:t>
      </w:r>
      <w:r>
        <w:t xml:space="preserve"> </w:t>
      </w:r>
    </w:p>
    <w:p w14:paraId="53E7A394" w14:textId="460C0BF0" w:rsidR="000927B7" w:rsidRDefault="000927B7" w:rsidP="00E003BB">
      <w:pPr>
        <w:pStyle w:val="ListParagraph"/>
        <w:numPr>
          <w:ilvl w:val="0"/>
          <w:numId w:val="36"/>
        </w:numPr>
        <w:spacing w:line="360" w:lineRule="auto"/>
      </w:pPr>
      <w:r>
        <w:t>Capstone experience</w:t>
      </w:r>
      <w:r w:rsidR="00510B61">
        <w:t xml:space="preserve"> </w:t>
      </w:r>
    </w:p>
    <w:p w14:paraId="2C512425" w14:textId="5599B4BD" w:rsidR="000927B7" w:rsidRDefault="000927B7" w:rsidP="00E003BB">
      <w:pPr>
        <w:pStyle w:val="ListParagraph"/>
        <w:numPr>
          <w:ilvl w:val="0"/>
          <w:numId w:val="36"/>
        </w:numPr>
        <w:spacing w:line="360" w:lineRule="auto"/>
      </w:pPr>
      <w:r>
        <w:t>Use of a portfolio</w:t>
      </w:r>
      <w:r w:rsidR="00510B61">
        <w:t xml:space="preserve"> </w:t>
      </w:r>
    </w:p>
    <w:p w14:paraId="37915BBB" w14:textId="102F7BAF" w:rsidR="00C5142C" w:rsidRDefault="000927B7" w:rsidP="00E003BB">
      <w:pPr>
        <w:pStyle w:val="ListParagraph"/>
        <w:numPr>
          <w:ilvl w:val="0"/>
          <w:numId w:val="36"/>
        </w:numPr>
        <w:spacing w:line="360" w:lineRule="auto"/>
      </w:pPr>
      <w:r>
        <w:t>A</w:t>
      </w:r>
      <w:r w:rsidR="00510B61">
        <w:t xml:space="preserve"> standardized exam (e.g., the Collegiate Learning Assessment).  </w:t>
      </w:r>
    </w:p>
    <w:p w14:paraId="466581B1" w14:textId="77777777" w:rsidR="005C4CD5" w:rsidRDefault="005C4CD5" w:rsidP="00EF4AC4">
      <w:pPr>
        <w:spacing w:line="360" w:lineRule="auto"/>
      </w:pPr>
    </w:p>
    <w:p w14:paraId="765B3F56" w14:textId="00DB2B24" w:rsidR="00D63F45" w:rsidRDefault="00D63F45" w:rsidP="00EF4AC4">
      <w:pPr>
        <w:spacing w:line="360" w:lineRule="auto"/>
      </w:pPr>
      <w:r>
        <w:t xml:space="preserve">Derek </w:t>
      </w:r>
      <w:proofErr w:type="gramStart"/>
      <w:r>
        <w:t>Rodriquez  Understanding</w:t>
      </w:r>
      <w:proofErr w:type="gramEnd"/>
      <w:r>
        <w:t xml:space="preserve"> Library Impacts – rubric</w:t>
      </w:r>
      <w:r>
        <w:rPr>
          <w:rStyle w:val="EndnoteReference"/>
        </w:rPr>
        <w:endnoteReference w:id="17"/>
      </w:r>
    </w:p>
    <w:p w14:paraId="2599B823" w14:textId="77777777" w:rsidR="00D63F45" w:rsidRDefault="00D63F45" w:rsidP="00EF4AC4">
      <w:pPr>
        <w:spacing w:line="360" w:lineRule="auto"/>
      </w:pPr>
    </w:p>
    <w:p w14:paraId="37762EA3" w14:textId="77777777" w:rsidR="0077600D" w:rsidRDefault="0077600D" w:rsidP="00EF4AC4">
      <w:pPr>
        <w:spacing w:line="360" w:lineRule="auto"/>
      </w:pPr>
    </w:p>
    <w:p w14:paraId="5F884072" w14:textId="77777777" w:rsidR="00510B61" w:rsidRPr="0077600D" w:rsidRDefault="00510B61" w:rsidP="00EF4AC4">
      <w:pPr>
        <w:spacing w:line="360" w:lineRule="auto"/>
        <w:rPr>
          <w:b/>
        </w:rPr>
      </w:pPr>
      <w:r w:rsidRPr="0077600D">
        <w:rPr>
          <w:b/>
        </w:rPr>
        <w:t xml:space="preserve">Indirect measures </w:t>
      </w:r>
    </w:p>
    <w:p w14:paraId="441FE5F2" w14:textId="41229E81" w:rsidR="00510B61" w:rsidRDefault="0077600D" w:rsidP="000927B7">
      <w:pPr>
        <w:pStyle w:val="ListParagraph"/>
        <w:numPr>
          <w:ilvl w:val="0"/>
          <w:numId w:val="13"/>
        </w:numPr>
        <w:spacing w:line="360" w:lineRule="auto"/>
      </w:pPr>
      <w:r>
        <w:t>Grade</w:t>
      </w:r>
      <w:r w:rsidR="00510B61">
        <w:t xml:space="preserve"> point average</w:t>
      </w:r>
    </w:p>
    <w:p w14:paraId="2B064CCE" w14:textId="5207A8FC" w:rsidR="00510B61" w:rsidRDefault="0077600D" w:rsidP="000927B7">
      <w:pPr>
        <w:pStyle w:val="ListParagraph"/>
        <w:numPr>
          <w:ilvl w:val="0"/>
          <w:numId w:val="13"/>
        </w:numPr>
        <w:spacing w:line="360" w:lineRule="auto"/>
      </w:pPr>
      <w:r>
        <w:t>Student</w:t>
      </w:r>
      <w:r w:rsidR="00510B61">
        <w:t xml:space="preserve"> retention rates </w:t>
      </w:r>
    </w:p>
    <w:p w14:paraId="13D60009" w14:textId="1275AA44" w:rsidR="0077600D" w:rsidRDefault="0077600D" w:rsidP="000927B7">
      <w:pPr>
        <w:pStyle w:val="ListParagraph"/>
        <w:numPr>
          <w:ilvl w:val="0"/>
          <w:numId w:val="13"/>
        </w:numPr>
        <w:spacing w:line="360" w:lineRule="auto"/>
      </w:pPr>
      <w:r>
        <w:t>Collegiate experience surveys</w:t>
      </w:r>
      <w:r w:rsidR="00AC378E">
        <w:t xml:space="preserve"> - NSSE</w:t>
      </w:r>
    </w:p>
    <w:p w14:paraId="14BA7852" w14:textId="667E7CA5" w:rsidR="00510B61" w:rsidRDefault="0077600D" w:rsidP="000927B7">
      <w:pPr>
        <w:pStyle w:val="ListParagraph"/>
        <w:numPr>
          <w:ilvl w:val="0"/>
          <w:numId w:val="13"/>
        </w:numPr>
        <w:spacing w:line="360" w:lineRule="auto"/>
      </w:pPr>
      <w:r>
        <w:t>Success</w:t>
      </w:r>
      <w:r w:rsidR="00510B61">
        <w:t xml:space="preserve"> in graduate school exams </w:t>
      </w:r>
    </w:p>
    <w:p w14:paraId="259BB6A1" w14:textId="4AD61515" w:rsidR="00510B61" w:rsidRDefault="0077600D" w:rsidP="000927B7">
      <w:pPr>
        <w:pStyle w:val="ListParagraph"/>
        <w:numPr>
          <w:ilvl w:val="0"/>
          <w:numId w:val="13"/>
        </w:numPr>
        <w:spacing w:line="360" w:lineRule="auto"/>
      </w:pPr>
      <w:r>
        <w:t>Graduate</w:t>
      </w:r>
      <w:r w:rsidR="00510B61">
        <w:t xml:space="preserve"> student publications </w:t>
      </w:r>
    </w:p>
    <w:p w14:paraId="3A3BAC16" w14:textId="4C095A20" w:rsidR="00510B61" w:rsidRDefault="0077600D" w:rsidP="000927B7">
      <w:pPr>
        <w:pStyle w:val="ListParagraph"/>
        <w:numPr>
          <w:ilvl w:val="0"/>
          <w:numId w:val="13"/>
        </w:numPr>
        <w:spacing w:line="360" w:lineRule="auto"/>
      </w:pPr>
      <w:r>
        <w:t>Fellowships</w:t>
      </w:r>
      <w:r w:rsidR="00510B61">
        <w:t xml:space="preserve"> </w:t>
      </w:r>
    </w:p>
    <w:p w14:paraId="6FA08295" w14:textId="50537BF4" w:rsidR="00510B61" w:rsidRDefault="0077600D" w:rsidP="000927B7">
      <w:pPr>
        <w:pStyle w:val="ListParagraph"/>
        <w:numPr>
          <w:ilvl w:val="0"/>
          <w:numId w:val="13"/>
        </w:numPr>
        <w:spacing w:line="360" w:lineRule="auto"/>
      </w:pPr>
      <w:r>
        <w:t>Post</w:t>
      </w:r>
      <w:r w:rsidR="00510B61">
        <w:t xml:space="preserve">-doctorates </w:t>
      </w:r>
    </w:p>
    <w:p w14:paraId="40A4029C" w14:textId="2DD163FE" w:rsidR="0077600D" w:rsidRDefault="0077600D" w:rsidP="000927B7">
      <w:pPr>
        <w:pStyle w:val="ListParagraph"/>
        <w:numPr>
          <w:ilvl w:val="0"/>
          <w:numId w:val="13"/>
        </w:numPr>
        <w:spacing w:line="360" w:lineRule="auto"/>
      </w:pPr>
      <w:r>
        <w:t>Time to first job</w:t>
      </w:r>
    </w:p>
    <w:p w14:paraId="6F04FFAC" w14:textId="54F5E083" w:rsidR="0077600D" w:rsidRDefault="0077600D" w:rsidP="000927B7">
      <w:pPr>
        <w:pStyle w:val="ListParagraph"/>
        <w:numPr>
          <w:ilvl w:val="0"/>
          <w:numId w:val="13"/>
        </w:numPr>
        <w:spacing w:line="360" w:lineRule="auto"/>
      </w:pPr>
      <w:r>
        <w:t>Salary of first job</w:t>
      </w:r>
    </w:p>
    <w:p w14:paraId="70CEC9CD" w14:textId="4A6E5240" w:rsidR="005C4CD5" w:rsidRDefault="0077600D" w:rsidP="000927B7">
      <w:pPr>
        <w:pStyle w:val="ListParagraph"/>
        <w:numPr>
          <w:ilvl w:val="0"/>
          <w:numId w:val="13"/>
        </w:numPr>
        <w:spacing w:line="360" w:lineRule="auto"/>
      </w:pPr>
      <w:r>
        <w:t>And</w:t>
      </w:r>
      <w:r w:rsidR="00510B61">
        <w:t xml:space="preserve"> so forth</w:t>
      </w:r>
    </w:p>
    <w:p w14:paraId="4820B8CE" w14:textId="77777777" w:rsidR="005C4CD5" w:rsidRDefault="005C4CD5" w:rsidP="00EF4AC4">
      <w:pPr>
        <w:spacing w:line="360" w:lineRule="auto"/>
      </w:pPr>
    </w:p>
    <w:p w14:paraId="2FE22519" w14:textId="77777777" w:rsidR="0077600D" w:rsidRDefault="0077600D" w:rsidP="00EF4AC4">
      <w:pPr>
        <w:spacing w:line="360" w:lineRule="auto"/>
      </w:pPr>
    </w:p>
    <w:p w14:paraId="11B60547" w14:textId="77777777" w:rsidR="0077600D" w:rsidRDefault="0077600D" w:rsidP="00EF4AC4">
      <w:pPr>
        <w:spacing w:line="360" w:lineRule="auto"/>
      </w:pPr>
    </w:p>
    <w:p w14:paraId="0EF53C6E" w14:textId="77777777" w:rsidR="0077600D" w:rsidRDefault="0077600D" w:rsidP="00EF4AC4">
      <w:pPr>
        <w:spacing w:line="360" w:lineRule="auto"/>
      </w:pPr>
    </w:p>
    <w:p w14:paraId="704AACAF" w14:textId="77777777" w:rsidR="003162A6" w:rsidRDefault="003162A6">
      <w:pPr>
        <w:rPr>
          <w:b/>
          <w:sz w:val="28"/>
          <w:szCs w:val="28"/>
        </w:rPr>
      </w:pPr>
      <w:r>
        <w:rPr>
          <w:b/>
          <w:sz w:val="28"/>
          <w:szCs w:val="28"/>
        </w:rPr>
        <w:br w:type="page"/>
      </w:r>
    </w:p>
    <w:p w14:paraId="555E77C5" w14:textId="516ABBE9" w:rsidR="009B3FDF" w:rsidRPr="00847ADA" w:rsidRDefault="009B3FDF" w:rsidP="00CF40E7">
      <w:pPr>
        <w:spacing w:line="480" w:lineRule="auto"/>
        <w:rPr>
          <w:b/>
          <w:color w:val="0000FF"/>
          <w:sz w:val="32"/>
          <w:szCs w:val="32"/>
        </w:rPr>
      </w:pPr>
      <w:r w:rsidRPr="00847ADA">
        <w:rPr>
          <w:b/>
          <w:color w:val="0000FF"/>
          <w:sz w:val="32"/>
          <w:szCs w:val="32"/>
        </w:rPr>
        <w:t>Assessment of Higher Ed</w:t>
      </w:r>
    </w:p>
    <w:p w14:paraId="0A83D786" w14:textId="01160E4D" w:rsidR="006F347D" w:rsidRDefault="006F347D" w:rsidP="00CF40E7">
      <w:pPr>
        <w:spacing w:line="480" w:lineRule="auto"/>
      </w:pPr>
      <w:r>
        <w:t>NSSE</w:t>
      </w:r>
      <w:r>
        <w:rPr>
          <w:rStyle w:val="EndnoteReference"/>
        </w:rPr>
        <w:endnoteReference w:id="18"/>
      </w:r>
    </w:p>
    <w:p w14:paraId="1959125F" w14:textId="77777777" w:rsidR="00D2167D" w:rsidRPr="006F347D" w:rsidRDefault="00D2167D" w:rsidP="00E003BB">
      <w:pPr>
        <w:numPr>
          <w:ilvl w:val="1"/>
          <w:numId w:val="44"/>
        </w:numPr>
        <w:spacing w:line="480" w:lineRule="auto"/>
      </w:pPr>
      <w:r w:rsidRPr="006F347D">
        <w:t>Level of academic challenge</w:t>
      </w:r>
    </w:p>
    <w:p w14:paraId="092278CB" w14:textId="77777777" w:rsidR="00D2167D" w:rsidRPr="006F347D" w:rsidRDefault="00D2167D" w:rsidP="00E003BB">
      <w:pPr>
        <w:numPr>
          <w:ilvl w:val="1"/>
          <w:numId w:val="44"/>
        </w:numPr>
        <w:spacing w:line="480" w:lineRule="auto"/>
      </w:pPr>
      <w:r w:rsidRPr="006F347D">
        <w:t>Active &amp; collaborative learning</w:t>
      </w:r>
    </w:p>
    <w:p w14:paraId="0A80B2A8" w14:textId="77777777" w:rsidR="00D2167D" w:rsidRPr="006F347D" w:rsidRDefault="00D2167D" w:rsidP="00E003BB">
      <w:pPr>
        <w:numPr>
          <w:ilvl w:val="1"/>
          <w:numId w:val="44"/>
        </w:numPr>
        <w:spacing w:line="480" w:lineRule="auto"/>
      </w:pPr>
      <w:r w:rsidRPr="006F347D">
        <w:t>Student-Faculty interaction</w:t>
      </w:r>
    </w:p>
    <w:p w14:paraId="06527F46" w14:textId="77777777" w:rsidR="00D2167D" w:rsidRPr="006F347D" w:rsidRDefault="00D2167D" w:rsidP="00E003BB">
      <w:pPr>
        <w:numPr>
          <w:ilvl w:val="1"/>
          <w:numId w:val="44"/>
        </w:numPr>
        <w:spacing w:line="480" w:lineRule="auto"/>
      </w:pPr>
      <w:r w:rsidRPr="006F347D">
        <w:t>Enriching educational experiences</w:t>
      </w:r>
    </w:p>
    <w:p w14:paraId="25E9424D" w14:textId="77777777" w:rsidR="00D2167D" w:rsidRPr="006F347D" w:rsidRDefault="00D2167D" w:rsidP="00E003BB">
      <w:pPr>
        <w:numPr>
          <w:ilvl w:val="1"/>
          <w:numId w:val="44"/>
        </w:numPr>
        <w:spacing w:line="480" w:lineRule="auto"/>
      </w:pPr>
      <w:r w:rsidRPr="006F347D">
        <w:t>Supportive campus environment</w:t>
      </w:r>
    </w:p>
    <w:p w14:paraId="7EEFE660" w14:textId="77777777" w:rsidR="006F347D" w:rsidRDefault="006F347D" w:rsidP="00CF40E7">
      <w:pPr>
        <w:spacing w:line="480" w:lineRule="auto"/>
      </w:pPr>
    </w:p>
    <w:p w14:paraId="242598FC" w14:textId="7BB95FD1" w:rsidR="009B3FDF" w:rsidRDefault="009B3FDF" w:rsidP="00CF40E7">
      <w:pPr>
        <w:spacing w:line="480" w:lineRule="auto"/>
      </w:pPr>
      <w:r>
        <w:t>NSSE data plus CLA data</w:t>
      </w:r>
      <w:r w:rsidR="00264CFE">
        <w:rPr>
          <w:rStyle w:val="EndnoteReference"/>
        </w:rPr>
        <w:endnoteReference w:id="19"/>
      </w:r>
      <w:proofErr w:type="gramStart"/>
      <w:r w:rsidR="00071CE4">
        <w:t xml:space="preserve">  </w:t>
      </w:r>
      <w:r w:rsidR="00071CE4" w:rsidRPr="00071CE4">
        <w:rPr>
          <w:i/>
        </w:rPr>
        <w:t>Academically</w:t>
      </w:r>
      <w:proofErr w:type="gramEnd"/>
      <w:r w:rsidR="00071CE4" w:rsidRPr="00071CE4">
        <w:rPr>
          <w:i/>
        </w:rPr>
        <w:t xml:space="preserve"> Adrift</w:t>
      </w:r>
    </w:p>
    <w:p w14:paraId="6F222240" w14:textId="43466D5A" w:rsidR="009B3FDF" w:rsidRPr="009B3FDF" w:rsidRDefault="009B3FDF" w:rsidP="00E003BB">
      <w:pPr>
        <w:numPr>
          <w:ilvl w:val="0"/>
          <w:numId w:val="43"/>
        </w:numPr>
        <w:spacing w:line="480" w:lineRule="auto"/>
      </w:pPr>
      <w:r w:rsidRPr="009B3FDF">
        <w:t>Gains in student performance are quite low</w:t>
      </w:r>
      <w:r>
        <w:t xml:space="preserve"> – almost half showed no improvement</w:t>
      </w:r>
    </w:p>
    <w:p w14:paraId="0B88D834" w14:textId="77777777" w:rsidR="009B3FDF" w:rsidRPr="009B3FDF" w:rsidRDefault="009B3FDF" w:rsidP="00E003BB">
      <w:pPr>
        <w:numPr>
          <w:ilvl w:val="0"/>
          <w:numId w:val="43"/>
        </w:numPr>
        <w:spacing w:line="480" w:lineRule="auto"/>
      </w:pPr>
      <w:r w:rsidRPr="009B3FDF">
        <w:t>Individual learning is characterized by persistence</w:t>
      </w:r>
    </w:p>
    <w:p w14:paraId="1BDB0C8C" w14:textId="77777777" w:rsidR="009B3FDF" w:rsidRPr="009B3FDF" w:rsidRDefault="009B3FDF" w:rsidP="00E003BB">
      <w:pPr>
        <w:numPr>
          <w:ilvl w:val="0"/>
          <w:numId w:val="43"/>
        </w:numPr>
        <w:spacing w:line="480" w:lineRule="auto"/>
      </w:pPr>
      <w:r w:rsidRPr="009B3FDF">
        <w:t>Notable variation within and across institutions</w:t>
      </w:r>
    </w:p>
    <w:p w14:paraId="50988BC7" w14:textId="77777777" w:rsidR="009B3FDF" w:rsidRDefault="009B3FDF" w:rsidP="00CF40E7">
      <w:pPr>
        <w:spacing w:line="480" w:lineRule="auto"/>
      </w:pPr>
    </w:p>
    <w:p w14:paraId="35B52C34" w14:textId="026D9B0A" w:rsidR="004C6555" w:rsidRDefault="004C6555" w:rsidP="00CF40E7">
      <w:pPr>
        <w:spacing w:line="480" w:lineRule="auto"/>
      </w:pPr>
      <w:r>
        <w:t>Is the library used?  What is the impact of the library?</w:t>
      </w:r>
    </w:p>
    <w:p w14:paraId="30D6DED3" w14:textId="77777777" w:rsidR="00264CFE" w:rsidRDefault="00264CFE" w:rsidP="00CF40E7">
      <w:pPr>
        <w:spacing w:line="480" w:lineRule="auto"/>
      </w:pPr>
    </w:p>
    <w:p w14:paraId="2EE5AE24" w14:textId="77777777" w:rsidR="00264CFE" w:rsidRDefault="00264CFE" w:rsidP="00264CFE">
      <w:pPr>
        <w:spacing w:line="480" w:lineRule="auto"/>
      </w:pPr>
      <w:r>
        <w:t>Bibliographic instruction – focus on the means &amp; not the end</w:t>
      </w:r>
    </w:p>
    <w:p w14:paraId="3C56554C" w14:textId="77777777" w:rsidR="00264CFE" w:rsidRDefault="00264CFE" w:rsidP="00264CFE">
      <w:pPr>
        <w:spacing w:line="480" w:lineRule="auto"/>
      </w:pPr>
    </w:p>
    <w:p w14:paraId="5713239E" w14:textId="77777777" w:rsidR="00264CFE" w:rsidRDefault="00264CFE" w:rsidP="00264CFE">
      <w:pPr>
        <w:spacing w:line="480" w:lineRule="auto"/>
      </w:pPr>
      <w:r>
        <w:t>Information Literacy  - library-focused assessment</w:t>
      </w:r>
    </w:p>
    <w:p w14:paraId="144A4A87" w14:textId="77777777" w:rsidR="00264CFE" w:rsidRDefault="00264CFE" w:rsidP="00264CFE">
      <w:pPr>
        <w:spacing w:line="480" w:lineRule="auto"/>
      </w:pPr>
    </w:p>
    <w:p w14:paraId="0119E6A0" w14:textId="77777777" w:rsidR="00264CFE" w:rsidRDefault="00264CFE" w:rsidP="00264CFE">
      <w:pPr>
        <w:spacing w:line="480" w:lineRule="auto"/>
      </w:pPr>
      <w:r>
        <w:t xml:space="preserve">Issues: </w:t>
      </w:r>
      <w:r>
        <w:tab/>
        <w:t>Scalability</w:t>
      </w:r>
    </w:p>
    <w:p w14:paraId="59B149D6" w14:textId="77777777" w:rsidR="00264CFE" w:rsidRDefault="00264CFE" w:rsidP="00264CFE">
      <w:pPr>
        <w:spacing w:line="480" w:lineRule="auto"/>
      </w:pPr>
      <w:r>
        <w:tab/>
      </w:r>
      <w:r>
        <w:tab/>
        <w:t xml:space="preserve">Real long-term impact is unknown </w:t>
      </w:r>
      <w:proofErr w:type="spellStart"/>
      <w:r>
        <w:t>Kuh</w:t>
      </w:r>
      <w:proofErr w:type="spellEnd"/>
      <w:r>
        <w:t xml:space="preserve"> &amp; </w:t>
      </w:r>
      <w:proofErr w:type="spellStart"/>
      <w:r>
        <w:t>Gonyea</w:t>
      </w:r>
      <w:proofErr w:type="spellEnd"/>
      <w:r>
        <w:t xml:space="preserve"> 2003</w:t>
      </w:r>
      <w:r>
        <w:rPr>
          <w:rStyle w:val="EndnoteReference"/>
        </w:rPr>
        <w:endnoteReference w:id="20"/>
      </w:r>
    </w:p>
    <w:p w14:paraId="5C05409E" w14:textId="77777777" w:rsidR="009B3FDF" w:rsidRDefault="009B3FDF">
      <w:pPr>
        <w:rPr>
          <w:b/>
          <w:sz w:val="28"/>
          <w:szCs w:val="28"/>
        </w:rPr>
      </w:pPr>
      <w:r>
        <w:rPr>
          <w:b/>
          <w:sz w:val="28"/>
          <w:szCs w:val="28"/>
        </w:rPr>
        <w:br w:type="page"/>
      </w:r>
    </w:p>
    <w:p w14:paraId="01E59A60" w14:textId="2263717B" w:rsidR="009B3FDF" w:rsidRPr="00847ADA" w:rsidRDefault="009B3FDF" w:rsidP="009B3FDF">
      <w:pPr>
        <w:spacing w:line="360" w:lineRule="auto"/>
        <w:rPr>
          <w:b/>
          <w:color w:val="0000FF"/>
          <w:sz w:val="28"/>
          <w:szCs w:val="28"/>
        </w:rPr>
      </w:pPr>
      <w:r w:rsidRPr="00847ADA">
        <w:rPr>
          <w:b/>
          <w:color w:val="0000FF"/>
          <w:sz w:val="28"/>
          <w:szCs w:val="28"/>
        </w:rPr>
        <w:t>Academic Organizational Value</w:t>
      </w:r>
      <w:r w:rsidRPr="00847ADA">
        <w:rPr>
          <w:rStyle w:val="EndnoteReference"/>
          <w:b/>
          <w:color w:val="0000FF"/>
          <w:sz w:val="28"/>
          <w:szCs w:val="28"/>
        </w:rPr>
        <w:endnoteReference w:id="21"/>
      </w:r>
    </w:p>
    <w:p w14:paraId="605FF983" w14:textId="77777777" w:rsidR="009B3FDF" w:rsidRPr="00FA22F3" w:rsidRDefault="009B3FDF" w:rsidP="009B3FDF">
      <w:pPr>
        <w:spacing w:line="360" w:lineRule="auto"/>
        <w:rPr>
          <w:b/>
          <w:sz w:val="28"/>
          <w:szCs w:val="28"/>
        </w:rPr>
      </w:pPr>
    </w:p>
    <w:tbl>
      <w:tblPr>
        <w:tblStyle w:val="TableGrid"/>
        <w:tblW w:w="0" w:type="auto"/>
        <w:tblInd w:w="288" w:type="dxa"/>
        <w:tblLook w:val="04A0" w:firstRow="1" w:lastRow="0" w:firstColumn="1" w:lastColumn="0" w:noHBand="0" w:noVBand="1"/>
      </w:tblPr>
      <w:tblGrid>
        <w:gridCol w:w="2664"/>
        <w:gridCol w:w="2952"/>
        <w:gridCol w:w="2664"/>
      </w:tblGrid>
      <w:tr w:rsidR="009B3FDF" w:rsidRPr="0033309E" w14:paraId="3861BF8C" w14:textId="77777777" w:rsidTr="009B3FDF">
        <w:tc>
          <w:tcPr>
            <w:tcW w:w="2664" w:type="dxa"/>
          </w:tcPr>
          <w:p w14:paraId="5CF40FF9" w14:textId="77777777" w:rsidR="009B3FDF" w:rsidRPr="0033309E" w:rsidRDefault="009B3FDF" w:rsidP="009B3FDF">
            <w:pPr>
              <w:spacing w:line="480" w:lineRule="auto"/>
              <w:jc w:val="center"/>
              <w:rPr>
                <w:b/>
                <w:i/>
              </w:rPr>
            </w:pPr>
            <w:r w:rsidRPr="0033309E">
              <w:rPr>
                <w:b/>
                <w:i/>
              </w:rPr>
              <w:t>Student</w:t>
            </w:r>
          </w:p>
        </w:tc>
        <w:tc>
          <w:tcPr>
            <w:tcW w:w="2952" w:type="dxa"/>
          </w:tcPr>
          <w:p w14:paraId="1A15BE31" w14:textId="77777777" w:rsidR="009B3FDF" w:rsidRPr="0033309E" w:rsidRDefault="009B3FDF" w:rsidP="009B3FDF">
            <w:pPr>
              <w:spacing w:line="480" w:lineRule="auto"/>
              <w:jc w:val="center"/>
              <w:rPr>
                <w:b/>
                <w:i/>
              </w:rPr>
            </w:pPr>
            <w:r w:rsidRPr="0033309E">
              <w:rPr>
                <w:b/>
                <w:i/>
              </w:rPr>
              <w:t>Faculty</w:t>
            </w:r>
          </w:p>
        </w:tc>
        <w:tc>
          <w:tcPr>
            <w:tcW w:w="2664" w:type="dxa"/>
          </w:tcPr>
          <w:p w14:paraId="4F2E2582" w14:textId="77777777" w:rsidR="009B3FDF" w:rsidRPr="0033309E" w:rsidRDefault="009B3FDF" w:rsidP="009B3FDF">
            <w:pPr>
              <w:spacing w:line="480" w:lineRule="auto"/>
              <w:jc w:val="center"/>
              <w:rPr>
                <w:b/>
                <w:i/>
              </w:rPr>
            </w:pPr>
            <w:r w:rsidRPr="0033309E">
              <w:rPr>
                <w:b/>
                <w:i/>
              </w:rPr>
              <w:t>University</w:t>
            </w:r>
          </w:p>
        </w:tc>
      </w:tr>
      <w:tr w:rsidR="009B3FDF" w:rsidRPr="0037676B" w14:paraId="435CD1AB" w14:textId="77777777" w:rsidTr="009B3FDF">
        <w:tc>
          <w:tcPr>
            <w:tcW w:w="2664" w:type="dxa"/>
          </w:tcPr>
          <w:p w14:paraId="18FE371A"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enrollment</w:t>
            </w:r>
          </w:p>
          <w:p w14:paraId="6B94A0BB"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retention &amp; graduation</w:t>
            </w:r>
          </w:p>
          <w:p w14:paraId="3FE7204B"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success</w:t>
            </w:r>
          </w:p>
          <w:p w14:paraId="20CEA88D"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achievement</w:t>
            </w:r>
          </w:p>
          <w:p w14:paraId="3324F1C1"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learning</w:t>
            </w:r>
          </w:p>
          <w:p w14:paraId="2B5B4C5C"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Student experience, attitude &amp; perception of quality</w:t>
            </w:r>
          </w:p>
          <w:p w14:paraId="688D37B1" w14:textId="77777777" w:rsidR="009B3FDF" w:rsidRPr="0037676B" w:rsidRDefault="009B3FDF" w:rsidP="009B3FDF">
            <w:pPr>
              <w:spacing w:line="480" w:lineRule="auto"/>
              <w:rPr>
                <w:sz w:val="20"/>
                <w:szCs w:val="20"/>
              </w:rPr>
            </w:pPr>
          </w:p>
        </w:tc>
        <w:tc>
          <w:tcPr>
            <w:tcW w:w="2952" w:type="dxa"/>
          </w:tcPr>
          <w:p w14:paraId="0C9E6C14"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Faculty research productivity</w:t>
            </w:r>
          </w:p>
          <w:p w14:paraId="34A4E886" w14:textId="77777777" w:rsidR="009B3FDF" w:rsidRPr="0037676B" w:rsidRDefault="009B3FDF" w:rsidP="009B3FDF">
            <w:pPr>
              <w:spacing w:line="480" w:lineRule="auto"/>
              <w:rPr>
                <w:sz w:val="20"/>
                <w:szCs w:val="20"/>
              </w:rPr>
            </w:pPr>
          </w:p>
          <w:p w14:paraId="35792B6E"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Faculty grants</w:t>
            </w:r>
          </w:p>
          <w:p w14:paraId="0483F122" w14:textId="77777777" w:rsidR="009B3FDF" w:rsidRPr="0037676B" w:rsidRDefault="009B3FDF" w:rsidP="009B3FDF">
            <w:pPr>
              <w:spacing w:line="480" w:lineRule="auto"/>
              <w:rPr>
                <w:sz w:val="20"/>
                <w:szCs w:val="20"/>
              </w:rPr>
            </w:pPr>
          </w:p>
          <w:p w14:paraId="54C6547B"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Faculty teaching</w:t>
            </w:r>
          </w:p>
        </w:tc>
        <w:tc>
          <w:tcPr>
            <w:tcW w:w="2664" w:type="dxa"/>
          </w:tcPr>
          <w:p w14:paraId="57A3D630" w14:textId="77777777" w:rsidR="009B3FDF" w:rsidRPr="0037676B" w:rsidRDefault="009B3FDF" w:rsidP="00E003BB">
            <w:pPr>
              <w:pStyle w:val="ListParagraph"/>
              <w:numPr>
                <w:ilvl w:val="0"/>
                <w:numId w:val="35"/>
              </w:numPr>
              <w:spacing w:line="480" w:lineRule="auto"/>
              <w:rPr>
                <w:sz w:val="20"/>
                <w:szCs w:val="20"/>
              </w:rPr>
            </w:pPr>
            <w:r w:rsidRPr="0037676B">
              <w:rPr>
                <w:sz w:val="20"/>
                <w:szCs w:val="20"/>
              </w:rPr>
              <w:t>Institutional reputation &amp; prestige</w:t>
            </w:r>
          </w:p>
        </w:tc>
      </w:tr>
    </w:tbl>
    <w:p w14:paraId="080F5461" w14:textId="77777777" w:rsidR="009B3FDF" w:rsidRDefault="009B3FDF" w:rsidP="009B3FDF">
      <w:pPr>
        <w:spacing w:line="480" w:lineRule="auto"/>
      </w:pPr>
    </w:p>
    <w:p w14:paraId="38BB9F2A" w14:textId="77777777" w:rsidR="009B3FDF" w:rsidRPr="00847ADA" w:rsidRDefault="009B3FDF" w:rsidP="009B3FDF">
      <w:pPr>
        <w:spacing w:line="480" w:lineRule="auto"/>
        <w:rPr>
          <w:b/>
          <w:color w:val="0000FF"/>
          <w:sz w:val="28"/>
          <w:szCs w:val="28"/>
        </w:rPr>
      </w:pPr>
      <w:r w:rsidRPr="00847ADA">
        <w:rPr>
          <w:b/>
          <w:color w:val="0000FF"/>
          <w:sz w:val="28"/>
          <w:szCs w:val="28"/>
        </w:rPr>
        <w:t>Student Enrollment</w:t>
      </w:r>
    </w:p>
    <w:p w14:paraId="10D5D73E" w14:textId="77777777" w:rsidR="009B3FDF" w:rsidRDefault="009B3FDF" w:rsidP="009B3FDF">
      <w:pPr>
        <w:spacing w:line="480" w:lineRule="auto"/>
      </w:pPr>
    </w:p>
    <w:p w14:paraId="76AF15D9" w14:textId="5F20BED0" w:rsidR="009B3FDF" w:rsidRDefault="009B3FDF" w:rsidP="009B3FDF">
      <w:pPr>
        <w:spacing w:line="480" w:lineRule="auto"/>
      </w:pPr>
      <w:r>
        <w:t>One study suggests that the library is the second most important feature on campus when students (and their parents) make decisions about where to attend college.</w:t>
      </w:r>
      <w:r w:rsidR="00FD53C7">
        <w:rPr>
          <w:rStyle w:val="EndnoteReference"/>
        </w:rPr>
        <w:endnoteReference w:id="22"/>
      </w:r>
    </w:p>
    <w:p w14:paraId="35E62C1B" w14:textId="77777777" w:rsidR="009B3FDF" w:rsidRDefault="009B3FDF" w:rsidP="009B3FDF">
      <w:pPr>
        <w:spacing w:line="480" w:lineRule="auto"/>
      </w:pPr>
    </w:p>
    <w:p w14:paraId="7B04EB6A" w14:textId="5A36CE77" w:rsidR="003162A6" w:rsidRDefault="009B3FDF" w:rsidP="009B3FDF">
      <w:r>
        <w:br w:type="page"/>
      </w:r>
    </w:p>
    <w:p w14:paraId="088AD9EB" w14:textId="72EFB124" w:rsidR="005C4CD5" w:rsidRPr="00847ADA" w:rsidRDefault="00624AFD" w:rsidP="00EF4AC4">
      <w:pPr>
        <w:spacing w:line="360" w:lineRule="auto"/>
        <w:rPr>
          <w:b/>
          <w:color w:val="0000FF"/>
          <w:sz w:val="28"/>
          <w:szCs w:val="28"/>
        </w:rPr>
      </w:pPr>
      <w:r w:rsidRPr="00847ADA">
        <w:rPr>
          <w:b/>
          <w:color w:val="0000FF"/>
          <w:sz w:val="28"/>
          <w:szCs w:val="28"/>
        </w:rPr>
        <w:t xml:space="preserve">Student Learning - </w:t>
      </w:r>
      <w:r w:rsidR="00AC378E" w:rsidRPr="00847ADA">
        <w:rPr>
          <w:b/>
          <w:color w:val="0000FF"/>
          <w:sz w:val="28"/>
          <w:szCs w:val="28"/>
        </w:rPr>
        <w:t>Grade Point Average</w:t>
      </w:r>
    </w:p>
    <w:p w14:paraId="798BB7F5" w14:textId="5D263DEC" w:rsidR="00AC378E" w:rsidRDefault="00624AFD" w:rsidP="00EF4AC4">
      <w:pPr>
        <w:spacing w:line="360" w:lineRule="auto"/>
      </w:pPr>
      <w:r>
        <w:t xml:space="preserve">Entering student characteristics  </w:t>
      </w:r>
      <w:r>
        <w:tab/>
      </w:r>
      <w:r>
        <w:tab/>
        <w:t>Acculturation</w:t>
      </w:r>
    </w:p>
    <w:p w14:paraId="6E138C5E" w14:textId="0641492C" w:rsidR="00624AFD" w:rsidRDefault="00624AFD" w:rsidP="00EF4AC4">
      <w:pPr>
        <w:spacing w:line="360" w:lineRule="auto"/>
      </w:pPr>
      <w:r>
        <w:t>Technology &amp; bureaucracy are the biggest problems they face</w:t>
      </w:r>
    </w:p>
    <w:p w14:paraId="706BAE88" w14:textId="77777777" w:rsidR="00624AFD" w:rsidRDefault="00624AFD" w:rsidP="00EF4AC4">
      <w:pPr>
        <w:spacing w:line="360" w:lineRule="auto"/>
      </w:pPr>
    </w:p>
    <w:p w14:paraId="7C5DDE83" w14:textId="692BB206" w:rsidR="00AC378E" w:rsidRDefault="007553B6" w:rsidP="00EF4AC4">
      <w:pPr>
        <w:spacing w:line="360" w:lineRule="auto"/>
      </w:pPr>
      <w:r>
        <w:t xml:space="preserve">In England, the </w:t>
      </w:r>
      <w:r w:rsidRPr="00242AED">
        <w:rPr>
          <w:i/>
        </w:rPr>
        <w:t>Library Impact Data Project</w:t>
      </w:r>
      <w:r w:rsidR="00D74577">
        <w:rPr>
          <w:rStyle w:val="EndnoteReference"/>
          <w:i/>
        </w:rPr>
        <w:endnoteReference w:id="23"/>
      </w:r>
    </w:p>
    <w:p w14:paraId="67D19FF9" w14:textId="30BC2B1C" w:rsidR="007553B6" w:rsidRDefault="00242AED" w:rsidP="00EF4AC4">
      <w:pPr>
        <w:spacing w:line="360" w:lineRule="auto"/>
      </w:pPr>
      <w:r>
        <w:t>8</w:t>
      </w:r>
      <w:r w:rsidR="007553B6">
        <w:t xml:space="preserve"> Universities analyzing data from the last 6 years</w:t>
      </w:r>
    </w:p>
    <w:p w14:paraId="576378D0" w14:textId="110AEA48" w:rsidR="007553B6" w:rsidRDefault="007553B6" w:rsidP="000927B7">
      <w:pPr>
        <w:pStyle w:val="ListParagraph"/>
        <w:numPr>
          <w:ilvl w:val="0"/>
          <w:numId w:val="14"/>
        </w:numPr>
        <w:spacing w:line="360" w:lineRule="auto"/>
      </w:pPr>
      <w:r>
        <w:t>Visit library buildings</w:t>
      </w:r>
    </w:p>
    <w:p w14:paraId="6ACA962F" w14:textId="3BB5DE3C" w:rsidR="007553B6" w:rsidRDefault="007553B6" w:rsidP="000927B7">
      <w:pPr>
        <w:pStyle w:val="ListParagraph"/>
        <w:numPr>
          <w:ilvl w:val="0"/>
          <w:numId w:val="14"/>
        </w:numPr>
        <w:spacing w:line="360" w:lineRule="auto"/>
      </w:pPr>
      <w:r>
        <w:t>Borrow materials</w:t>
      </w:r>
    </w:p>
    <w:p w14:paraId="78F07498" w14:textId="4B1B76BE" w:rsidR="007553B6" w:rsidRDefault="007553B6" w:rsidP="000927B7">
      <w:pPr>
        <w:pStyle w:val="ListParagraph"/>
        <w:numPr>
          <w:ilvl w:val="0"/>
          <w:numId w:val="14"/>
        </w:numPr>
        <w:spacing w:line="360" w:lineRule="auto"/>
      </w:pPr>
      <w:r>
        <w:t>Download eResources</w:t>
      </w:r>
    </w:p>
    <w:p w14:paraId="382E4D1D" w14:textId="77777777" w:rsidR="00AC378E" w:rsidRDefault="00AC378E" w:rsidP="00EF4AC4">
      <w:pPr>
        <w:spacing w:line="360" w:lineRule="auto"/>
      </w:pPr>
    </w:p>
    <w:p w14:paraId="64C240A0" w14:textId="77777777" w:rsidR="00853FCB" w:rsidRDefault="00853FCB" w:rsidP="00853FCB">
      <w:pPr>
        <w:spacing w:line="360" w:lineRule="auto"/>
      </w:pPr>
      <w:r>
        <w:t xml:space="preserve">Results of the Library Impact Data Project show </w:t>
      </w:r>
    </w:p>
    <w:p w14:paraId="76A51120" w14:textId="3CB44190" w:rsidR="00853FCB" w:rsidRDefault="00242AED" w:rsidP="000927B7">
      <w:pPr>
        <w:pStyle w:val="ListParagraph"/>
        <w:numPr>
          <w:ilvl w:val="0"/>
          <w:numId w:val="15"/>
        </w:numPr>
        <w:spacing w:line="360" w:lineRule="auto"/>
      </w:pPr>
      <w:r>
        <w:t>A</w:t>
      </w:r>
      <w:r w:rsidR="00853FCB">
        <w:t xml:space="preserve"> correlation between borrowing materials and downloading eResources and a student’s grade point average.</w:t>
      </w:r>
    </w:p>
    <w:p w14:paraId="151D793B" w14:textId="446D62FE" w:rsidR="00853FCB" w:rsidRDefault="00853FCB" w:rsidP="000927B7">
      <w:pPr>
        <w:pStyle w:val="ListParagraph"/>
        <w:numPr>
          <w:ilvl w:val="0"/>
          <w:numId w:val="15"/>
        </w:numPr>
        <w:spacing w:line="360" w:lineRule="auto"/>
      </w:pPr>
      <w:r>
        <w:t>About half of all undergraduate students did not use ANY library service</w:t>
      </w:r>
    </w:p>
    <w:p w14:paraId="26C09052" w14:textId="61DA0DB5" w:rsidR="00853FCB" w:rsidRDefault="00853FCB" w:rsidP="000927B7">
      <w:pPr>
        <w:pStyle w:val="ListParagraph"/>
        <w:numPr>
          <w:ilvl w:val="0"/>
          <w:numId w:val="15"/>
        </w:numPr>
        <w:spacing w:line="360" w:lineRule="auto"/>
      </w:pPr>
      <w:r>
        <w:t>Largest group of library non-users are part-time and distance</w:t>
      </w:r>
      <w:r w:rsidR="00596B1B">
        <w:t xml:space="preserve"> students</w:t>
      </w:r>
    </w:p>
    <w:p w14:paraId="3F8163AF" w14:textId="6EE72F49" w:rsidR="00596B1B" w:rsidRDefault="00596B1B" w:rsidP="000927B7">
      <w:pPr>
        <w:pStyle w:val="ListParagraph"/>
        <w:numPr>
          <w:ilvl w:val="0"/>
          <w:numId w:val="15"/>
        </w:numPr>
        <w:spacing w:line="360" w:lineRule="auto"/>
      </w:pPr>
      <w:r>
        <w:t>Some library non-users achieve high GPAs</w:t>
      </w:r>
    </w:p>
    <w:p w14:paraId="054CD07E" w14:textId="71997F59" w:rsidR="00596B1B" w:rsidRDefault="00596B1B" w:rsidP="000927B7">
      <w:pPr>
        <w:pStyle w:val="ListParagraph"/>
        <w:numPr>
          <w:ilvl w:val="0"/>
          <w:numId w:val="15"/>
        </w:numPr>
        <w:spacing w:line="360" w:lineRule="auto"/>
      </w:pPr>
      <w:r>
        <w:t>Majority of library non-users did poorly – low GPAs</w:t>
      </w:r>
    </w:p>
    <w:p w14:paraId="71A42ED8" w14:textId="77777777" w:rsidR="00853FCB" w:rsidRDefault="00853FCB" w:rsidP="00EF4AC4">
      <w:pPr>
        <w:spacing w:line="360" w:lineRule="auto"/>
      </w:pPr>
    </w:p>
    <w:p w14:paraId="6B80B65A" w14:textId="7BCFB433" w:rsidR="00700B7A" w:rsidRDefault="00700B7A" w:rsidP="00EF4AC4">
      <w:pPr>
        <w:spacing w:line="360" w:lineRule="auto"/>
      </w:pPr>
      <w:r>
        <w:t>Remember:</w:t>
      </w:r>
      <w:r>
        <w:tab/>
        <w:t xml:space="preserve">Correlation does not </w:t>
      </w:r>
      <w:r w:rsidR="003162A6">
        <w:t xml:space="preserve">    </w:t>
      </w:r>
      <w:r w:rsidR="003162A6" w:rsidRPr="009B3FDF">
        <w:rPr>
          <w:sz w:val="32"/>
          <w:szCs w:val="32"/>
        </w:rPr>
        <w:t xml:space="preserve"> </w:t>
      </w:r>
      <w:r w:rsidRPr="009B3FDF">
        <w:rPr>
          <w:sz w:val="32"/>
          <w:szCs w:val="32"/>
        </w:rPr>
        <w:t>=</w:t>
      </w:r>
      <w:r>
        <w:tab/>
        <w:t>Causality</w:t>
      </w:r>
    </w:p>
    <w:p w14:paraId="43E07B81" w14:textId="77777777" w:rsidR="00700B7A" w:rsidRDefault="00700B7A" w:rsidP="00EF4AC4">
      <w:pPr>
        <w:spacing w:line="360" w:lineRule="auto"/>
      </w:pPr>
    </w:p>
    <w:p w14:paraId="47119E76" w14:textId="24B0C8C8" w:rsidR="00AC378E" w:rsidRDefault="00596B1B" w:rsidP="00EF4AC4">
      <w:pPr>
        <w:spacing w:line="360" w:lineRule="auto"/>
      </w:pPr>
      <w:r>
        <w:t xml:space="preserve">See  </w:t>
      </w:r>
      <w:hyperlink r:id="rId14" w:history="1">
        <w:r w:rsidR="007553B6" w:rsidRPr="00C1447B">
          <w:rPr>
            <w:rStyle w:val="Hyperlink"/>
          </w:rPr>
          <w:t>http://library.hud.ac.uk/blogs/projects/lidp/</w:t>
        </w:r>
      </w:hyperlink>
    </w:p>
    <w:p w14:paraId="7E69C9EA" w14:textId="77777777" w:rsidR="00853FCB" w:rsidRDefault="00853FCB" w:rsidP="00EF4AC4">
      <w:pPr>
        <w:spacing w:line="360" w:lineRule="auto"/>
      </w:pPr>
    </w:p>
    <w:p w14:paraId="009BE440" w14:textId="77777777" w:rsidR="00AD7C93" w:rsidRDefault="00AD7C93" w:rsidP="00EF4AC4">
      <w:pPr>
        <w:spacing w:line="360" w:lineRule="auto"/>
      </w:pPr>
    </w:p>
    <w:p w14:paraId="6C84F36F" w14:textId="77777777" w:rsidR="00AD7C93" w:rsidRDefault="00AD7C93" w:rsidP="00AD7C93">
      <w:pPr>
        <w:spacing w:line="360" w:lineRule="auto"/>
      </w:pPr>
      <w:r>
        <w:t xml:space="preserve">See also, the JISC EBEAM Project – Evaluating the Benefits of Electronic Assessment </w:t>
      </w:r>
      <w:proofErr w:type="gramStart"/>
      <w:r>
        <w:t xml:space="preserve">Management      </w:t>
      </w:r>
      <w:proofErr w:type="gramEnd"/>
      <w:r w:rsidR="00847ADA">
        <w:fldChar w:fldCharType="begin"/>
      </w:r>
      <w:r w:rsidR="00847ADA">
        <w:instrText xml:space="preserve"> HYPERLINK "http://library.hud.ac.uk/blogs/projects/ebeam/" </w:instrText>
      </w:r>
      <w:r w:rsidR="00847ADA">
        <w:fldChar w:fldCharType="separate"/>
      </w:r>
      <w:r w:rsidRPr="00C1447B">
        <w:rPr>
          <w:rStyle w:val="Hyperlink"/>
        </w:rPr>
        <w:t>http://library.hud.ac.uk/blogs/projects/ebeam/</w:t>
      </w:r>
      <w:r w:rsidR="00847ADA">
        <w:rPr>
          <w:rStyle w:val="Hyperlink"/>
        </w:rPr>
        <w:fldChar w:fldCharType="end"/>
      </w:r>
    </w:p>
    <w:p w14:paraId="437BDE4A" w14:textId="77777777" w:rsidR="00AD7C93" w:rsidRDefault="00AD7C93" w:rsidP="00AD7C93">
      <w:pPr>
        <w:spacing w:line="360" w:lineRule="auto"/>
      </w:pPr>
    </w:p>
    <w:p w14:paraId="020B8531" w14:textId="77777777" w:rsidR="00AD7C93" w:rsidRDefault="00AD7C93" w:rsidP="00AD7C93">
      <w:pPr>
        <w:spacing w:line="360" w:lineRule="auto"/>
      </w:pPr>
      <w:r>
        <w:t xml:space="preserve">See also, the JISC </w:t>
      </w:r>
      <w:proofErr w:type="spellStart"/>
      <w:r>
        <w:t>Copac</w:t>
      </w:r>
      <w:proofErr w:type="spellEnd"/>
      <w:r>
        <w:t xml:space="preserve"> Activity Data Project – Sharing and reusing HE library circulation activity </w:t>
      </w:r>
      <w:proofErr w:type="gramStart"/>
      <w:r>
        <w:t xml:space="preserve">data    </w:t>
      </w:r>
      <w:proofErr w:type="gramEnd"/>
      <w:r w:rsidR="00847ADA">
        <w:fldChar w:fldCharType="begin"/>
      </w:r>
      <w:r w:rsidR="00847ADA">
        <w:instrText xml:space="preserve"> HYPERLINK "http://copac.ac.uk/innovations/activity-data/?tag=copacad" </w:instrText>
      </w:r>
      <w:r w:rsidR="00847ADA">
        <w:fldChar w:fldCharType="separate"/>
      </w:r>
      <w:r w:rsidRPr="00C1447B">
        <w:rPr>
          <w:rStyle w:val="Hyperlink"/>
        </w:rPr>
        <w:t>http://copac.ac.uk/innovations/activity-data/?tag=copacad</w:t>
      </w:r>
      <w:r w:rsidR="00847ADA">
        <w:rPr>
          <w:rStyle w:val="Hyperlink"/>
        </w:rPr>
        <w:fldChar w:fldCharType="end"/>
      </w:r>
    </w:p>
    <w:p w14:paraId="0F016725" w14:textId="77777777" w:rsidR="00AD7C93" w:rsidRDefault="00AD7C93" w:rsidP="00AD7C93">
      <w:pPr>
        <w:spacing w:line="360" w:lineRule="auto"/>
      </w:pPr>
    </w:p>
    <w:p w14:paraId="77900E63" w14:textId="77777777" w:rsidR="00AD7C93" w:rsidRDefault="00AD7C93" w:rsidP="00EF4AC4">
      <w:pPr>
        <w:spacing w:line="360" w:lineRule="auto"/>
      </w:pPr>
    </w:p>
    <w:p w14:paraId="789A40B6" w14:textId="23575C1A" w:rsidR="00596B1B" w:rsidRDefault="00AD7C93" w:rsidP="00EF4AC4">
      <w:pPr>
        <w:spacing w:line="360" w:lineRule="auto"/>
      </w:pPr>
      <w:r>
        <w:rPr>
          <w:noProof/>
        </w:rPr>
        <w:drawing>
          <wp:inline distT="0" distB="0" distL="0" distR="0" wp14:anchorId="12B7DF4A" wp14:editId="24D891A0">
            <wp:extent cx="5486400" cy="3962400"/>
            <wp:effectExtent l="0" t="0" r="0" b="0"/>
            <wp:docPr id="18" name="Picture 18" descr="Macintosh HD:Users:joematthews:Desktop:Screen shot 2012-04-21 at 2.5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matthews:Desktop:Screen shot 2012-04-21 at 2.58.5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962400"/>
                    </a:xfrm>
                    <a:prstGeom prst="rect">
                      <a:avLst/>
                    </a:prstGeom>
                    <a:noFill/>
                    <a:ln>
                      <a:noFill/>
                    </a:ln>
                  </pic:spPr>
                </pic:pic>
              </a:graphicData>
            </a:graphic>
          </wp:inline>
        </w:drawing>
      </w:r>
    </w:p>
    <w:p w14:paraId="26573AFD" w14:textId="353208CE" w:rsidR="00853FCB" w:rsidRDefault="00AD7C93" w:rsidP="00EF4AC4">
      <w:pPr>
        <w:spacing w:line="360" w:lineRule="auto"/>
      </w:pPr>
      <w:r>
        <w:t>Note: Athens – online eResources</w:t>
      </w:r>
    </w:p>
    <w:p w14:paraId="77149A7D" w14:textId="45CBC42F" w:rsidR="00AD7C93" w:rsidRDefault="00AD7C93" w:rsidP="00EF4AC4">
      <w:pPr>
        <w:spacing w:line="360" w:lineRule="auto"/>
      </w:pPr>
      <w:r>
        <w:rPr>
          <w:noProof/>
        </w:rPr>
        <w:drawing>
          <wp:inline distT="0" distB="0" distL="0" distR="0" wp14:anchorId="59C59F55" wp14:editId="28FE7B45">
            <wp:extent cx="5486400" cy="3657600"/>
            <wp:effectExtent l="0" t="0" r="0" b="0"/>
            <wp:docPr id="19" name="Picture 19" descr="Macintosh HD:Users:joematthews:Desktop:6785023236_c86701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ematthews:Desktop:6785023236_c8670109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2617039" w14:textId="7BB401DD" w:rsidR="00596B1B" w:rsidRPr="00847ADA" w:rsidRDefault="00596B1B" w:rsidP="00EF4AC4">
      <w:pPr>
        <w:spacing w:line="360" w:lineRule="auto"/>
        <w:rPr>
          <w:b/>
          <w:color w:val="0000FF"/>
          <w:sz w:val="28"/>
          <w:szCs w:val="28"/>
        </w:rPr>
      </w:pPr>
      <w:r w:rsidRPr="00847ADA">
        <w:rPr>
          <w:b/>
          <w:color w:val="0000FF"/>
          <w:sz w:val="28"/>
          <w:szCs w:val="28"/>
        </w:rPr>
        <w:t>Grade Point Average</w:t>
      </w:r>
    </w:p>
    <w:p w14:paraId="606D192B" w14:textId="1303B9C4" w:rsidR="0034439B" w:rsidRDefault="0034439B" w:rsidP="00EF4AC4">
      <w:pPr>
        <w:spacing w:line="360" w:lineRule="auto"/>
      </w:pPr>
      <w:r>
        <w:t>In the UK, 10% of students who gained a 1</w:t>
      </w:r>
      <w:r w:rsidRPr="0034439B">
        <w:rPr>
          <w:vertAlign w:val="superscript"/>
        </w:rPr>
        <w:t>st</w:t>
      </w:r>
      <w:r>
        <w:t xml:space="preserve"> logged in more than 180 times</w:t>
      </w:r>
    </w:p>
    <w:p w14:paraId="346CFDB8" w14:textId="4AD97253" w:rsidR="0034439B" w:rsidRDefault="0034439B" w:rsidP="00EF4AC4">
      <w:pPr>
        <w:spacing w:line="360" w:lineRule="auto"/>
      </w:pPr>
      <w:r>
        <w:t>70% who gained a 3</w:t>
      </w:r>
      <w:r w:rsidRPr="0034439B">
        <w:rPr>
          <w:vertAlign w:val="superscript"/>
        </w:rPr>
        <w:t>rd</w:t>
      </w:r>
      <w:r>
        <w:t xml:space="preserve"> logged in 20 times or less</w:t>
      </w:r>
    </w:p>
    <w:p w14:paraId="10FA3EFE" w14:textId="70E63A8D" w:rsidR="0034439B" w:rsidRDefault="0034439B" w:rsidP="00EF4AC4">
      <w:pPr>
        <w:spacing w:line="360" w:lineRule="auto"/>
      </w:pPr>
      <w:r>
        <w:t>15% of student who gained a 1</w:t>
      </w:r>
      <w:r w:rsidRPr="0034439B">
        <w:rPr>
          <w:vertAlign w:val="superscript"/>
        </w:rPr>
        <w:t>st</w:t>
      </w:r>
      <w:r>
        <w:t xml:space="preserve"> never borrowed a book</w:t>
      </w:r>
    </w:p>
    <w:p w14:paraId="5A2C4F2C" w14:textId="03B8CB37" w:rsidR="0034439B" w:rsidRDefault="0034439B" w:rsidP="00EF4AC4">
      <w:pPr>
        <w:spacing w:line="360" w:lineRule="auto"/>
      </w:pPr>
      <w:r>
        <w:t>34% of students who gained a 3</w:t>
      </w:r>
      <w:r w:rsidRPr="0034439B">
        <w:rPr>
          <w:vertAlign w:val="superscript"/>
        </w:rPr>
        <w:t>rd</w:t>
      </w:r>
      <w:r>
        <w:t xml:space="preserve"> never borrowed a book</w:t>
      </w:r>
    </w:p>
    <w:p w14:paraId="546B79B6" w14:textId="77777777" w:rsidR="0034439B" w:rsidRDefault="0034439B" w:rsidP="00EF4AC4">
      <w:pPr>
        <w:spacing w:line="360" w:lineRule="auto"/>
      </w:pPr>
    </w:p>
    <w:p w14:paraId="71DDF7E8" w14:textId="29D3DC1E" w:rsidR="00596B1B" w:rsidRDefault="00596B1B" w:rsidP="00EF4AC4">
      <w:pPr>
        <w:spacing w:line="360" w:lineRule="auto"/>
      </w:pPr>
      <w:r>
        <w:t>In Australia, the University of Wollongong</w:t>
      </w:r>
      <w:r w:rsidR="004E4069">
        <w:rPr>
          <w:rStyle w:val="EndnoteReference"/>
        </w:rPr>
        <w:endnoteReference w:id="24"/>
      </w:r>
    </w:p>
    <w:p w14:paraId="56C3B08D" w14:textId="751826B5" w:rsidR="00596B1B" w:rsidRDefault="003162A6" w:rsidP="00EF4AC4">
      <w:pPr>
        <w:spacing w:line="360" w:lineRule="auto"/>
      </w:pPr>
      <w:r>
        <w:tab/>
        <w:t>Foreign students</w:t>
      </w:r>
    </w:p>
    <w:p w14:paraId="6A4107D4" w14:textId="77777777" w:rsidR="003162A6" w:rsidRDefault="003162A6" w:rsidP="00EF4AC4">
      <w:pPr>
        <w:spacing w:line="360" w:lineRule="auto"/>
      </w:pPr>
    </w:p>
    <w:p w14:paraId="1A8D56A2" w14:textId="2653CC37" w:rsidR="00FC0EDB" w:rsidRDefault="00FC0EDB" w:rsidP="00EF4AC4">
      <w:pPr>
        <w:spacing w:line="360" w:lineRule="auto"/>
      </w:pPr>
      <w:r>
        <w:t>Curtin University – sample of 4,661 first-year students</w:t>
      </w:r>
      <w:r w:rsidR="008B2A14">
        <w:rPr>
          <w:rStyle w:val="EndnoteReference"/>
        </w:rPr>
        <w:endnoteReference w:id="25"/>
      </w:r>
    </w:p>
    <w:p w14:paraId="00655914" w14:textId="18EADF4E" w:rsidR="00FC0EDB" w:rsidRDefault="00FC0EDB" w:rsidP="00EF4AC4">
      <w:pPr>
        <w:spacing w:line="360" w:lineRule="auto"/>
      </w:pPr>
      <w:r>
        <w:t>2/3rds had not borrowed an item from the library in their first semester</w:t>
      </w:r>
    </w:p>
    <w:p w14:paraId="4ECFE757" w14:textId="05857FFE" w:rsidR="00FC0EDB" w:rsidRDefault="00FC0EDB" w:rsidP="00EF4AC4">
      <w:pPr>
        <w:spacing w:line="360" w:lineRule="auto"/>
      </w:pPr>
      <w:r>
        <w:t>Nearly 80% had used electronic resources</w:t>
      </w:r>
    </w:p>
    <w:p w14:paraId="3B414750" w14:textId="173B1E06" w:rsidR="00FC0EDB" w:rsidRDefault="008B2A14" w:rsidP="00EF4AC4">
      <w:pPr>
        <w:spacing w:line="360" w:lineRule="auto"/>
      </w:pPr>
      <w:r>
        <w:t>Retained students showed higher levels of use of eResources</w:t>
      </w:r>
    </w:p>
    <w:p w14:paraId="43B87A5D" w14:textId="77777777" w:rsidR="008B2A14" w:rsidRDefault="008B2A14" w:rsidP="00EF4AC4">
      <w:pPr>
        <w:spacing w:line="360" w:lineRule="auto"/>
      </w:pPr>
    </w:p>
    <w:p w14:paraId="359060A0" w14:textId="3BF6537B" w:rsidR="00596B1B" w:rsidRDefault="00596B1B" w:rsidP="00EF4AC4">
      <w:pPr>
        <w:spacing w:line="360" w:lineRule="auto"/>
      </w:pPr>
      <w:r>
        <w:t>In Hong Kong, the Hong Kong Baptist University library</w:t>
      </w:r>
      <w:r w:rsidR="00EC2506">
        <w:rPr>
          <w:rStyle w:val="EndnoteReference"/>
        </w:rPr>
        <w:endnoteReference w:id="26"/>
      </w:r>
    </w:p>
    <w:p w14:paraId="226DD910" w14:textId="737C066A" w:rsidR="00596B1B" w:rsidRDefault="000D035C" w:rsidP="00596B1B">
      <w:pPr>
        <w:spacing w:line="360" w:lineRule="auto"/>
        <w:ind w:firstLine="720"/>
      </w:pPr>
      <w:r>
        <w:t>Good</w:t>
      </w:r>
      <w:r w:rsidR="00596B1B">
        <w:t xml:space="preserve"> support for </w:t>
      </w:r>
      <w:r>
        <w:t xml:space="preserve">use of the </w:t>
      </w:r>
      <w:r w:rsidR="00596B1B">
        <w:t>library and GPA</w:t>
      </w:r>
    </w:p>
    <w:p w14:paraId="6B7C6089" w14:textId="5DEC63E3" w:rsidR="00596B1B" w:rsidRDefault="00466B85" w:rsidP="00EF4AC4">
      <w:pPr>
        <w:spacing w:line="360" w:lineRule="auto"/>
      </w:pPr>
      <w:r>
        <w:t xml:space="preserve">Georgia State </w:t>
      </w:r>
      <w:proofErr w:type="gramStart"/>
      <w:r>
        <w:t>University  Use</w:t>
      </w:r>
      <w:proofErr w:type="gramEnd"/>
      <w:r>
        <w:t xml:space="preserve"> of library increases, GPA and </w:t>
      </w:r>
      <w:r w:rsidR="00E047B4">
        <w:t>retention rates also increase</w:t>
      </w:r>
      <w:r w:rsidR="00E047B4">
        <w:rPr>
          <w:rStyle w:val="EndnoteReference"/>
        </w:rPr>
        <w:endnoteReference w:id="27"/>
      </w:r>
    </w:p>
    <w:p w14:paraId="75BBBF61" w14:textId="1F9AD229" w:rsidR="000D035C" w:rsidRDefault="000D035C"/>
    <w:p w14:paraId="1D905F48" w14:textId="780F1594" w:rsidR="00596B1B" w:rsidRPr="00FC0EDB" w:rsidRDefault="000E6BA1" w:rsidP="00EF4AC4">
      <w:pPr>
        <w:spacing w:line="360" w:lineRule="auto"/>
        <w:rPr>
          <w:b/>
        </w:rPr>
      </w:pPr>
      <w:r w:rsidRPr="00FC0EDB">
        <w:rPr>
          <w:b/>
        </w:rPr>
        <w:t>University of Minnesota</w:t>
      </w:r>
    </w:p>
    <w:p w14:paraId="3EA9ECBE" w14:textId="77777777" w:rsidR="000D035C" w:rsidRDefault="000D035C" w:rsidP="00EF4AC4">
      <w:pPr>
        <w:spacing w:line="360" w:lineRule="auto"/>
      </w:pPr>
    </w:p>
    <w:p w14:paraId="23D885A6" w14:textId="4E678FA8" w:rsidR="0067163B" w:rsidRPr="0067163B" w:rsidRDefault="0067163B" w:rsidP="0067163B">
      <w:pPr>
        <w:spacing w:line="360" w:lineRule="auto"/>
      </w:pPr>
      <w:r w:rsidRPr="0067163B">
        <w:t>Gym Bags and Mortarboards</w:t>
      </w:r>
      <w:r>
        <w:rPr>
          <w:rStyle w:val="EndnoteReference"/>
        </w:rPr>
        <w:endnoteReference w:id="28"/>
      </w:r>
    </w:p>
    <w:p w14:paraId="7C681C0E" w14:textId="77777777" w:rsidR="0067163B" w:rsidRDefault="0067163B" w:rsidP="00EF4AC4">
      <w:pPr>
        <w:spacing w:line="360" w:lineRule="auto"/>
      </w:pPr>
    </w:p>
    <w:p w14:paraId="41092FA2" w14:textId="12D89818" w:rsidR="0067163B" w:rsidRDefault="00D2167D" w:rsidP="00EF4AC4">
      <w:pPr>
        <w:spacing w:line="360" w:lineRule="auto"/>
      </w:pPr>
      <w:r>
        <w:t>Library study</w:t>
      </w:r>
    </w:p>
    <w:p w14:paraId="79584F45" w14:textId="77777777" w:rsidR="00D2167D" w:rsidRDefault="00847ADA" w:rsidP="00D2167D">
      <w:pPr>
        <w:spacing w:line="360" w:lineRule="auto"/>
      </w:pPr>
      <w:hyperlink r:id="rId17" w:history="1">
        <w:r w:rsidR="00D2167D" w:rsidRPr="006D2B67">
          <w:rPr>
            <w:rStyle w:val="Hyperlink"/>
          </w:rPr>
          <w:t>http://blog.lib.umn.edu/ldss/2012/04/library-technology-conference-presentation.html</w:t>
        </w:r>
      </w:hyperlink>
    </w:p>
    <w:p w14:paraId="60F785E5" w14:textId="77777777" w:rsidR="00D2167D" w:rsidRDefault="00D2167D" w:rsidP="00EF4AC4">
      <w:pPr>
        <w:spacing w:line="360" w:lineRule="auto"/>
      </w:pPr>
    </w:p>
    <w:p w14:paraId="46A41C35" w14:textId="602C3DA8" w:rsidR="00596B1B" w:rsidRDefault="000D035C" w:rsidP="00EF4AC4">
      <w:pPr>
        <w:spacing w:line="360" w:lineRule="auto"/>
      </w:pPr>
      <w:proofErr w:type="gramStart"/>
      <w:r>
        <w:t>5,368 first-year non-transfer students in the sample.</w:t>
      </w:r>
      <w:proofErr w:type="gramEnd"/>
      <w:r>
        <w:t xml:space="preserve">  71% had used the library at least once.  As types of library use increase GPA also increases.  Regression analysis. </w:t>
      </w:r>
    </w:p>
    <w:p w14:paraId="4C79263E" w14:textId="5EBCF7FB" w:rsidR="000D035C" w:rsidRDefault="000D035C" w:rsidP="00EF4AC4">
      <w:pPr>
        <w:spacing w:line="360" w:lineRule="auto"/>
      </w:pPr>
      <w:proofErr w:type="gramStart"/>
      <w:r>
        <w:t>13 measures of library use.</w:t>
      </w:r>
      <w:proofErr w:type="gramEnd"/>
      <w:r>
        <w:t xml:space="preserve">  </w:t>
      </w:r>
    </w:p>
    <w:p w14:paraId="3DB83DEB" w14:textId="1C463558" w:rsidR="000D035C" w:rsidRDefault="000D035C" w:rsidP="00EF4AC4">
      <w:pPr>
        <w:spacing w:line="360" w:lineRule="auto"/>
      </w:pPr>
      <w:r>
        <w:t>Use library one time, GPA increase .</w:t>
      </w:r>
      <w:proofErr w:type="gramStart"/>
      <w:r>
        <w:t>23  E.g</w:t>
      </w:r>
      <w:proofErr w:type="gramEnd"/>
      <w:r>
        <w:t xml:space="preserve">., GPA goes from 3.00 to 3.23.  </w:t>
      </w:r>
    </w:p>
    <w:p w14:paraId="128241C3" w14:textId="06978EEA" w:rsidR="000D035C" w:rsidRDefault="00382158" w:rsidP="00EF4AC4">
      <w:pPr>
        <w:spacing w:line="360" w:lineRule="auto"/>
      </w:pPr>
      <w:r>
        <w:t>Use library more, 2.54 times more likely to re-enroll</w:t>
      </w:r>
    </w:p>
    <w:p w14:paraId="62703B15" w14:textId="7079CD2E" w:rsidR="00382158" w:rsidRDefault="00382158" w:rsidP="00EF4AC4">
      <w:pPr>
        <w:spacing w:line="360" w:lineRule="auto"/>
      </w:pPr>
      <w:r>
        <w:t>Course integrated instruction – GPA decreases .11</w:t>
      </w:r>
    </w:p>
    <w:p w14:paraId="2651EDCF" w14:textId="77777777" w:rsidR="000D035C" w:rsidRDefault="000D035C" w:rsidP="00EF4AC4">
      <w:pPr>
        <w:spacing w:line="360" w:lineRule="auto"/>
      </w:pPr>
    </w:p>
    <w:p w14:paraId="4445544E" w14:textId="104AF0D0" w:rsidR="00853FCB" w:rsidRDefault="00F3364E" w:rsidP="00EF4AC4">
      <w:pPr>
        <w:spacing w:line="360" w:lineRule="auto"/>
      </w:pPr>
      <w:r w:rsidRPr="00F3364E">
        <w:rPr>
          <w:i/>
        </w:rPr>
        <w:t>Implication?</w:t>
      </w:r>
      <w:r>
        <w:t xml:space="preserve">  Library MUST COMBINE its data with other data from the University in order to prepare an analysis that focuses on outcomes!</w:t>
      </w:r>
    </w:p>
    <w:p w14:paraId="09F8F1B5" w14:textId="77777777" w:rsidR="00AC378E" w:rsidRDefault="00AC378E" w:rsidP="00EF4AC4">
      <w:pPr>
        <w:spacing w:line="360" w:lineRule="auto"/>
      </w:pPr>
    </w:p>
    <w:p w14:paraId="2E5D6241" w14:textId="4A16649A" w:rsidR="00AC378E" w:rsidRDefault="00F3364E" w:rsidP="00EF4AC4">
      <w:pPr>
        <w:spacing w:line="360" w:lineRule="auto"/>
      </w:pPr>
      <w:r>
        <w:t>The library MUST develop partnerships!</w:t>
      </w:r>
    </w:p>
    <w:p w14:paraId="26051A0E" w14:textId="77777777" w:rsidR="00F3364E" w:rsidRDefault="00F3364E"/>
    <w:p w14:paraId="2CC5514C" w14:textId="77777777" w:rsidR="00F3364E" w:rsidRDefault="00F3364E"/>
    <w:p w14:paraId="28CC8BA8" w14:textId="77777777" w:rsidR="00F3364E" w:rsidRDefault="00F3364E"/>
    <w:p w14:paraId="67645665" w14:textId="77777777" w:rsidR="002F1A54" w:rsidRDefault="002F1A54"/>
    <w:p w14:paraId="0F5347B9" w14:textId="6D773CD4" w:rsidR="002F1A54" w:rsidRDefault="002F1A54">
      <w:r>
        <w:t>Note that customer satisfaction ratings are NOT an indicator of value.</w:t>
      </w:r>
    </w:p>
    <w:p w14:paraId="7444B669" w14:textId="77777777" w:rsidR="002F1A54" w:rsidRDefault="002F1A54"/>
    <w:p w14:paraId="4BE606BF" w14:textId="529DB0D1" w:rsidR="00D2167D" w:rsidRDefault="00D2167D">
      <w:r>
        <w:br w:type="page"/>
      </w:r>
    </w:p>
    <w:p w14:paraId="06951D31" w14:textId="50DCE9B0" w:rsidR="00D2167D" w:rsidRPr="00847ADA" w:rsidRDefault="00D2167D">
      <w:pPr>
        <w:rPr>
          <w:b/>
          <w:color w:val="0000FF"/>
          <w:sz w:val="28"/>
          <w:szCs w:val="28"/>
        </w:rPr>
      </w:pPr>
      <w:r w:rsidRPr="00847ADA">
        <w:rPr>
          <w:b/>
          <w:color w:val="0000FF"/>
          <w:sz w:val="28"/>
          <w:szCs w:val="28"/>
        </w:rPr>
        <w:t>Library Instruction</w:t>
      </w:r>
    </w:p>
    <w:p w14:paraId="218D9D6C" w14:textId="77777777" w:rsidR="00D2167D" w:rsidRDefault="00D2167D"/>
    <w:p w14:paraId="5937B9E7" w14:textId="77777777" w:rsidR="00D2167D" w:rsidRPr="00D2167D" w:rsidRDefault="00D2167D" w:rsidP="00E003BB">
      <w:pPr>
        <w:numPr>
          <w:ilvl w:val="0"/>
          <w:numId w:val="45"/>
        </w:numPr>
      </w:pPr>
      <w:r w:rsidRPr="00D2167D">
        <w:t>Surveys of student opinions &amp; habits</w:t>
      </w:r>
    </w:p>
    <w:p w14:paraId="49E3C82E" w14:textId="77777777" w:rsidR="00D2167D" w:rsidRPr="00D2167D" w:rsidRDefault="00D2167D" w:rsidP="00E003BB">
      <w:pPr>
        <w:numPr>
          <w:ilvl w:val="0"/>
          <w:numId w:val="45"/>
        </w:numPr>
      </w:pPr>
      <w:r w:rsidRPr="00D2167D">
        <w:t>Assessing student work for specific skills</w:t>
      </w:r>
    </w:p>
    <w:p w14:paraId="428370D1" w14:textId="77777777" w:rsidR="00D2167D" w:rsidRPr="00D2167D" w:rsidRDefault="00D2167D" w:rsidP="00E003BB">
      <w:pPr>
        <w:numPr>
          <w:ilvl w:val="0"/>
          <w:numId w:val="45"/>
        </w:numPr>
      </w:pPr>
      <w:r w:rsidRPr="00D2167D">
        <w:t>Analysis of grade point average</w:t>
      </w:r>
    </w:p>
    <w:p w14:paraId="478BCF2D" w14:textId="77777777" w:rsidR="00D2167D" w:rsidRPr="00D2167D" w:rsidRDefault="00D2167D" w:rsidP="00E003BB">
      <w:pPr>
        <w:numPr>
          <w:ilvl w:val="0"/>
          <w:numId w:val="45"/>
        </w:numPr>
      </w:pPr>
      <w:r w:rsidRPr="00D2167D">
        <w:t>Mixed results</w:t>
      </w:r>
    </w:p>
    <w:p w14:paraId="36ABD1BA" w14:textId="77777777" w:rsidR="00D2167D" w:rsidRDefault="00D2167D"/>
    <w:p w14:paraId="5FD03AB4" w14:textId="77777777" w:rsidR="00F0149D" w:rsidRPr="00F0149D" w:rsidRDefault="00F0149D" w:rsidP="00F0149D">
      <w:r w:rsidRPr="00F0149D">
        <w:t xml:space="preserve">Hong King Baptist University – Wong and </w:t>
      </w:r>
      <w:proofErr w:type="spellStart"/>
      <w:r w:rsidRPr="00F0149D">
        <w:t>Cmor</w:t>
      </w:r>
      <w:proofErr w:type="spellEnd"/>
      <w:r w:rsidRPr="00F0149D">
        <w:t xml:space="preserve"> CR&amp;L Sept 2011</w:t>
      </w:r>
    </w:p>
    <w:p w14:paraId="6F56712C" w14:textId="40E20E6F" w:rsidR="00D2167D" w:rsidRDefault="00F0149D">
      <w:r>
        <w:t>Only 1/4</w:t>
      </w:r>
      <w:r w:rsidRPr="00F0149D">
        <w:rPr>
          <w:vertAlign w:val="superscript"/>
        </w:rPr>
        <w:t>th</w:t>
      </w:r>
      <w:r>
        <w:t xml:space="preserve"> of 45 sample groups had a positive correlation</w:t>
      </w:r>
    </w:p>
    <w:p w14:paraId="1DB31429" w14:textId="77777777" w:rsidR="00F0149D" w:rsidRDefault="00F0149D"/>
    <w:p w14:paraId="7C4F460F" w14:textId="694BF3AA" w:rsidR="00F0149D" w:rsidRDefault="00F0149D">
      <w:r>
        <w:t>University of Wyoming Libraries – 4,489 transcripts</w:t>
      </w:r>
      <w:r>
        <w:rPr>
          <w:rStyle w:val="EndnoteReference"/>
        </w:rPr>
        <w:endnoteReference w:id="29"/>
      </w:r>
    </w:p>
    <w:p w14:paraId="0CCBF80F" w14:textId="22CA7F2D" w:rsidR="00F0149D" w:rsidRDefault="00F0149D">
      <w:r>
        <w:t>Very weak positive correlation – library instruction and GPA</w:t>
      </w:r>
    </w:p>
    <w:p w14:paraId="7A191E2A" w14:textId="77777777" w:rsidR="00F0149D" w:rsidRDefault="00F0149D"/>
    <w:p w14:paraId="6240A470" w14:textId="77777777" w:rsidR="00D2167D" w:rsidRDefault="00D2167D"/>
    <w:p w14:paraId="45FDDA48" w14:textId="77777777" w:rsidR="00D2167D" w:rsidRDefault="00D2167D"/>
    <w:p w14:paraId="0B16C3F2" w14:textId="03A26481" w:rsidR="00860A2B" w:rsidRDefault="00860A2B">
      <w:r>
        <w:br w:type="page"/>
      </w:r>
    </w:p>
    <w:p w14:paraId="07F66A21" w14:textId="5C3A6B07" w:rsidR="002F1A54" w:rsidRPr="00847ADA" w:rsidRDefault="00914E08" w:rsidP="00914E08">
      <w:pPr>
        <w:spacing w:line="360" w:lineRule="auto"/>
        <w:rPr>
          <w:b/>
          <w:color w:val="0000FF"/>
          <w:sz w:val="28"/>
          <w:szCs w:val="28"/>
        </w:rPr>
      </w:pPr>
      <w:r w:rsidRPr="00847ADA">
        <w:rPr>
          <w:b/>
          <w:color w:val="0000FF"/>
          <w:sz w:val="28"/>
          <w:szCs w:val="28"/>
        </w:rPr>
        <w:t>Student Retention/Graduation</w:t>
      </w:r>
    </w:p>
    <w:p w14:paraId="0367E0AD" w14:textId="77777777" w:rsidR="002F1A54" w:rsidRDefault="002F1A54" w:rsidP="00914E08">
      <w:pPr>
        <w:spacing w:line="360" w:lineRule="auto"/>
      </w:pPr>
    </w:p>
    <w:p w14:paraId="4DBAC27A" w14:textId="3CC331A0" w:rsidR="00324232" w:rsidRDefault="00324232" w:rsidP="00914E08">
      <w:pPr>
        <w:spacing w:line="360" w:lineRule="auto"/>
      </w:pPr>
      <w:proofErr w:type="gramStart"/>
      <w:r>
        <w:t>Graduation rates for private, non-profit universities is</w:t>
      </w:r>
      <w:proofErr w:type="gramEnd"/>
      <w:r>
        <w:t xml:space="preserve"> 65 percent, at public institutions it is 56 percent, and at private for-profit institutions it is only 28 percent.</w:t>
      </w:r>
    </w:p>
    <w:p w14:paraId="10C3A5FA" w14:textId="77777777" w:rsidR="00324232" w:rsidRDefault="00324232" w:rsidP="00914E08">
      <w:pPr>
        <w:spacing w:line="360" w:lineRule="auto"/>
      </w:pPr>
    </w:p>
    <w:p w14:paraId="7CEB2B8E" w14:textId="13CFB8F4" w:rsidR="00914E08" w:rsidRDefault="00914E08" w:rsidP="00914E08">
      <w:pPr>
        <w:spacing w:line="360" w:lineRule="auto"/>
      </w:pPr>
      <w:r>
        <w:t xml:space="preserve">Why important: </w:t>
      </w:r>
      <w:r w:rsidR="006524D0">
        <w:t>greater revenues, wh</w:t>
      </w:r>
      <w:r w:rsidR="00DC6829">
        <w:t>ich mean lower costs per degree</w:t>
      </w:r>
      <w:r w:rsidR="006524D0">
        <w:t xml:space="preserve"> conferred</w:t>
      </w:r>
    </w:p>
    <w:p w14:paraId="64F2ECB5" w14:textId="77777777" w:rsidR="00914E08" w:rsidRDefault="00914E08" w:rsidP="00914E08">
      <w:pPr>
        <w:spacing w:line="360" w:lineRule="auto"/>
      </w:pPr>
    </w:p>
    <w:p w14:paraId="0950DFF0" w14:textId="77777777" w:rsidR="00643E62" w:rsidRDefault="00643E62" w:rsidP="00643E62">
      <w:pPr>
        <w:spacing w:line="360" w:lineRule="auto"/>
      </w:pPr>
      <w:r>
        <w:t>Tinto’s Model of Student Integration</w:t>
      </w:r>
    </w:p>
    <w:p w14:paraId="7EABBCA5" w14:textId="77777777" w:rsidR="00643E62" w:rsidRDefault="00643E62" w:rsidP="00643E62">
      <w:pPr>
        <w:spacing w:line="360" w:lineRule="auto"/>
      </w:pPr>
      <w:r>
        <w:t>Bean’s Model of Student Attrition</w:t>
      </w:r>
    </w:p>
    <w:p w14:paraId="1D710A91" w14:textId="77777777" w:rsidR="00643E62" w:rsidRDefault="00643E62" w:rsidP="00643E62">
      <w:pPr>
        <w:spacing w:line="360" w:lineRule="auto"/>
      </w:pPr>
    </w:p>
    <w:p w14:paraId="202FDDCB" w14:textId="77777777" w:rsidR="00352C3F" w:rsidRDefault="00352C3F" w:rsidP="00352C3F">
      <w:pPr>
        <w:spacing w:line="360" w:lineRule="auto"/>
      </w:pPr>
      <w:r>
        <w:t>Early studies – weak support for use of library and retention</w:t>
      </w:r>
    </w:p>
    <w:p w14:paraId="675C8704" w14:textId="77777777" w:rsidR="00352C3F" w:rsidRDefault="00352C3F" w:rsidP="00352C3F">
      <w:pPr>
        <w:spacing w:line="360" w:lineRule="auto"/>
      </w:pPr>
      <w:r>
        <w:t>Library orientations have weak support for student retention</w:t>
      </w:r>
    </w:p>
    <w:p w14:paraId="63B48F39" w14:textId="77777777" w:rsidR="00352C3F" w:rsidRDefault="00352C3F" w:rsidP="00352C3F">
      <w:pPr>
        <w:spacing w:line="360" w:lineRule="auto"/>
      </w:pPr>
      <w:r>
        <w:t>Libraries that spend more on materials and on staff have greater retention rates</w:t>
      </w:r>
    </w:p>
    <w:p w14:paraId="20E777B1" w14:textId="77777777" w:rsidR="00352C3F" w:rsidRDefault="00352C3F" w:rsidP="00352C3F">
      <w:pPr>
        <w:spacing w:line="360" w:lineRule="auto"/>
      </w:pPr>
      <w:r>
        <w:t>Total library expenditures may be related to higher graduation rates</w:t>
      </w:r>
    </w:p>
    <w:p w14:paraId="583F2FB7" w14:textId="77777777" w:rsidR="00643E62" w:rsidRDefault="00643E62" w:rsidP="00352C3F">
      <w:pPr>
        <w:spacing w:line="360" w:lineRule="auto"/>
      </w:pPr>
    </w:p>
    <w:p w14:paraId="4828C5E8" w14:textId="320BFA32" w:rsidR="00914E08" w:rsidRDefault="00914E08" w:rsidP="00914E08">
      <w:pPr>
        <w:spacing w:line="360" w:lineRule="auto"/>
      </w:pPr>
      <w:r>
        <w:t xml:space="preserve">Retention strategies focus on people – not physical resources </w:t>
      </w:r>
    </w:p>
    <w:p w14:paraId="0C1C3AE4" w14:textId="72213DDF" w:rsidR="00914E08" w:rsidRDefault="00914E08" w:rsidP="00E003BB">
      <w:pPr>
        <w:pStyle w:val="ListParagraph"/>
        <w:numPr>
          <w:ilvl w:val="0"/>
          <w:numId w:val="32"/>
        </w:numPr>
        <w:spacing w:line="360" w:lineRule="auto"/>
      </w:pPr>
      <w:r>
        <w:t>Curricular and behavioral integration</w:t>
      </w:r>
    </w:p>
    <w:p w14:paraId="62B919D7" w14:textId="04555D6E" w:rsidR="00914E08" w:rsidRDefault="00914E08" w:rsidP="00E003BB">
      <w:pPr>
        <w:pStyle w:val="ListParagraph"/>
        <w:numPr>
          <w:ilvl w:val="0"/>
          <w:numId w:val="32"/>
        </w:numPr>
        <w:spacing w:line="360" w:lineRule="auto"/>
      </w:pPr>
      <w:r>
        <w:t>Frequent contact with faculty (and other people on campus)</w:t>
      </w:r>
    </w:p>
    <w:p w14:paraId="004F7C04" w14:textId="1791F58E" w:rsidR="00914E08" w:rsidRDefault="00914E08" w:rsidP="00E003BB">
      <w:pPr>
        <w:pStyle w:val="ListParagraph"/>
        <w:numPr>
          <w:ilvl w:val="0"/>
          <w:numId w:val="32"/>
        </w:numPr>
        <w:spacing w:line="360" w:lineRule="auto"/>
      </w:pPr>
      <w:r>
        <w:t>Accessible and responsive staff</w:t>
      </w:r>
    </w:p>
    <w:p w14:paraId="59EDEC60" w14:textId="135F9E3E" w:rsidR="00914E08" w:rsidRDefault="00914E08" w:rsidP="00E003BB">
      <w:pPr>
        <w:pStyle w:val="ListParagraph"/>
        <w:numPr>
          <w:ilvl w:val="0"/>
          <w:numId w:val="32"/>
        </w:numPr>
        <w:spacing w:line="360" w:lineRule="auto"/>
      </w:pPr>
      <w:r>
        <w:t>Convenient and responsive libraries</w:t>
      </w:r>
    </w:p>
    <w:p w14:paraId="558611A4" w14:textId="456D54DF" w:rsidR="00914E08" w:rsidRDefault="00914E08" w:rsidP="00E003BB">
      <w:pPr>
        <w:pStyle w:val="ListParagraph"/>
        <w:numPr>
          <w:ilvl w:val="0"/>
          <w:numId w:val="32"/>
        </w:numPr>
        <w:spacing w:line="360" w:lineRule="auto"/>
      </w:pPr>
      <w:r>
        <w:t>High impact educational experiences</w:t>
      </w:r>
    </w:p>
    <w:p w14:paraId="646E800C" w14:textId="77777777" w:rsidR="00914E08" w:rsidRDefault="00914E08" w:rsidP="00914E08">
      <w:pPr>
        <w:spacing w:line="360" w:lineRule="auto"/>
      </w:pPr>
    </w:p>
    <w:p w14:paraId="478A0771" w14:textId="77777777" w:rsidR="00914E08" w:rsidRDefault="00914E08" w:rsidP="00914E08">
      <w:pPr>
        <w:spacing w:line="360" w:lineRule="auto"/>
      </w:pPr>
      <w:r>
        <w:t>Calls for librarians to increase contact with students</w:t>
      </w:r>
    </w:p>
    <w:p w14:paraId="1E91B2A3" w14:textId="77777777" w:rsidR="00F67D95" w:rsidRDefault="00F67D95" w:rsidP="00914E08">
      <w:pPr>
        <w:spacing w:line="360" w:lineRule="auto"/>
      </w:pPr>
    </w:p>
    <w:p w14:paraId="567ED315" w14:textId="5A74AB7D" w:rsidR="00F67D95" w:rsidRDefault="00F67D95" w:rsidP="00914E08">
      <w:pPr>
        <w:spacing w:line="360" w:lineRule="auto"/>
      </w:pPr>
      <w:r>
        <w:t xml:space="preserve">Potential to collaborate with Student Affairs </w:t>
      </w:r>
    </w:p>
    <w:p w14:paraId="7A34A4C0" w14:textId="77777777" w:rsidR="00643E62" w:rsidRDefault="00643E62" w:rsidP="00914E08">
      <w:pPr>
        <w:spacing w:line="360" w:lineRule="auto"/>
      </w:pPr>
    </w:p>
    <w:p w14:paraId="50A15708" w14:textId="58949C5B" w:rsidR="00643E62" w:rsidRDefault="00643E62" w:rsidP="00914E08">
      <w:pPr>
        <w:spacing w:line="360" w:lineRule="auto"/>
      </w:pPr>
      <w:r>
        <w:t>Challenge: How to scale programs?</w:t>
      </w:r>
    </w:p>
    <w:p w14:paraId="154C43DC" w14:textId="77777777" w:rsidR="00914E08" w:rsidRDefault="00914E08" w:rsidP="00914E08">
      <w:pPr>
        <w:spacing w:line="360" w:lineRule="auto"/>
      </w:pPr>
    </w:p>
    <w:p w14:paraId="4154099A" w14:textId="3EC778E8" w:rsidR="006524D0" w:rsidRDefault="006524D0">
      <w:r>
        <w:br w:type="page"/>
      </w:r>
    </w:p>
    <w:p w14:paraId="057620FF" w14:textId="23C79847" w:rsidR="00914E08" w:rsidRPr="00847ADA" w:rsidRDefault="00F67D95" w:rsidP="00914E08">
      <w:pPr>
        <w:spacing w:line="360" w:lineRule="auto"/>
        <w:rPr>
          <w:b/>
          <w:color w:val="0000FF"/>
          <w:sz w:val="28"/>
          <w:szCs w:val="28"/>
        </w:rPr>
      </w:pPr>
      <w:r w:rsidRPr="00847ADA">
        <w:rPr>
          <w:b/>
          <w:color w:val="0000FF"/>
          <w:sz w:val="28"/>
          <w:szCs w:val="28"/>
        </w:rPr>
        <w:t>Student Engagement</w:t>
      </w:r>
      <w:r w:rsidR="00D8052C" w:rsidRPr="00847ADA">
        <w:rPr>
          <w:b/>
          <w:color w:val="0000FF"/>
          <w:sz w:val="28"/>
          <w:szCs w:val="28"/>
        </w:rPr>
        <w:t>/Experiences</w:t>
      </w:r>
    </w:p>
    <w:p w14:paraId="3A8AD2C0" w14:textId="77777777" w:rsidR="00F67D95" w:rsidRDefault="00F67D95" w:rsidP="00914E08">
      <w:pPr>
        <w:spacing w:line="360" w:lineRule="auto"/>
      </w:pPr>
    </w:p>
    <w:p w14:paraId="48276010" w14:textId="47D1148D" w:rsidR="00F67D95" w:rsidRDefault="00D8052C" w:rsidP="00914E08">
      <w:pPr>
        <w:spacing w:line="360" w:lineRule="auto"/>
      </w:pPr>
      <w:r>
        <w:t>Surveys</w:t>
      </w:r>
    </w:p>
    <w:p w14:paraId="1A8AB0AF" w14:textId="3333DA20" w:rsidR="00D8052C" w:rsidRDefault="00D8052C" w:rsidP="00E003BB">
      <w:pPr>
        <w:pStyle w:val="ListParagraph"/>
        <w:numPr>
          <w:ilvl w:val="0"/>
          <w:numId w:val="33"/>
        </w:numPr>
        <w:spacing w:line="360" w:lineRule="auto"/>
      </w:pPr>
      <w:r>
        <w:t>National Survey of Student Engagement (NSSE)</w:t>
      </w:r>
    </w:p>
    <w:p w14:paraId="3B29A5F9" w14:textId="0EB426D3" w:rsidR="00D8052C" w:rsidRDefault="00D8052C" w:rsidP="00E003BB">
      <w:pPr>
        <w:pStyle w:val="ListParagraph"/>
        <w:numPr>
          <w:ilvl w:val="0"/>
          <w:numId w:val="33"/>
        </w:numPr>
        <w:spacing w:line="360" w:lineRule="auto"/>
      </w:pPr>
      <w:r>
        <w:t xml:space="preserve"> Community College Survey of Student Engagement (CCSSE)</w:t>
      </w:r>
    </w:p>
    <w:p w14:paraId="4C23A66B" w14:textId="2AAB7BAC" w:rsidR="00D8052C" w:rsidRDefault="004172BF" w:rsidP="00E003BB">
      <w:pPr>
        <w:pStyle w:val="ListParagraph"/>
        <w:numPr>
          <w:ilvl w:val="0"/>
          <w:numId w:val="33"/>
        </w:numPr>
        <w:spacing w:line="360" w:lineRule="auto"/>
      </w:pPr>
      <w:r>
        <w:t>Beginning College Survey of Student Engagement (BCSSE)</w:t>
      </w:r>
    </w:p>
    <w:p w14:paraId="3E61028C" w14:textId="2D454607" w:rsidR="004172BF" w:rsidRDefault="004172BF" w:rsidP="00E003BB">
      <w:pPr>
        <w:pStyle w:val="ListParagraph"/>
        <w:numPr>
          <w:ilvl w:val="0"/>
          <w:numId w:val="33"/>
        </w:numPr>
        <w:spacing w:line="360" w:lineRule="auto"/>
      </w:pPr>
      <w:r>
        <w:t>Faculty Survey of Student Engagement (FSSE)</w:t>
      </w:r>
    </w:p>
    <w:p w14:paraId="48E3B29A" w14:textId="77777777" w:rsidR="00F67D95" w:rsidRDefault="00F67D95" w:rsidP="00914E08">
      <w:pPr>
        <w:spacing w:line="360" w:lineRule="auto"/>
      </w:pPr>
    </w:p>
    <w:p w14:paraId="559C525C" w14:textId="77777777" w:rsidR="004172BF" w:rsidRDefault="004172BF" w:rsidP="004172BF">
      <w:pPr>
        <w:spacing w:line="360" w:lineRule="auto"/>
      </w:pPr>
      <w:r>
        <w:t>Student self-report their experiences and over-report their experiences</w:t>
      </w:r>
    </w:p>
    <w:p w14:paraId="358FFCC6" w14:textId="3AC5055A" w:rsidR="004172BF" w:rsidRDefault="004172BF" w:rsidP="004172BF">
      <w:pPr>
        <w:spacing w:line="360" w:lineRule="auto"/>
      </w:pPr>
      <w:r>
        <w:t>Libraries can add questions to national surveys</w:t>
      </w:r>
    </w:p>
    <w:p w14:paraId="3A146074" w14:textId="75F0B034" w:rsidR="004172BF" w:rsidRDefault="00315BFA" w:rsidP="004172BF">
      <w:pPr>
        <w:spacing w:line="360" w:lineRule="auto"/>
      </w:pPr>
      <w:r>
        <w:t>Analysis of NSSE data from 1984 to 2002 (N= 380,000 respondents)</w:t>
      </w:r>
      <w:r>
        <w:rPr>
          <w:rStyle w:val="EndnoteReference"/>
        </w:rPr>
        <w:endnoteReference w:id="30"/>
      </w:r>
    </w:p>
    <w:p w14:paraId="79E94D94" w14:textId="0E7C91F3" w:rsidR="00315BFA" w:rsidRDefault="00315BFA" w:rsidP="0034439B">
      <w:r>
        <w:t>More than 50% of the respondents never visited the library or use</w:t>
      </w:r>
      <w:r w:rsidR="00F04393">
        <w:t>d</w:t>
      </w:r>
      <w:r>
        <w:t xml:space="preserve"> a library service during their undergraduate career</w:t>
      </w:r>
    </w:p>
    <w:p w14:paraId="72374F38" w14:textId="77777777" w:rsidR="00D34D3A" w:rsidRDefault="00D34D3A" w:rsidP="0034439B"/>
    <w:p w14:paraId="3D4D7622" w14:textId="77777777" w:rsidR="00315BFA" w:rsidRDefault="00315BFA" w:rsidP="00E003BB">
      <w:pPr>
        <w:pStyle w:val="ListParagraph"/>
        <w:numPr>
          <w:ilvl w:val="0"/>
          <w:numId w:val="34"/>
        </w:numPr>
        <w:spacing w:line="360" w:lineRule="auto"/>
      </w:pPr>
      <w:r>
        <w:t>Academic libraries and their services at small, academically challenging liberal arts colleges are strongly correlated with other educationally purposeful activities (note that such institutions are usually residential in nature, the library is closely located to student residences making access easier)</w:t>
      </w:r>
    </w:p>
    <w:p w14:paraId="5FB9D8F5" w14:textId="77777777" w:rsidR="00315BFA" w:rsidRDefault="00315BFA" w:rsidP="00E003BB">
      <w:pPr>
        <w:pStyle w:val="ListParagraph"/>
        <w:numPr>
          <w:ilvl w:val="0"/>
          <w:numId w:val="34"/>
        </w:numPr>
        <w:spacing w:line="360" w:lineRule="auto"/>
      </w:pPr>
      <w:r>
        <w:t>Library use is less frequent in larger doctoral/research-intensive – perhaps due to the readily availability of other alternatives</w:t>
      </w:r>
    </w:p>
    <w:p w14:paraId="77C50A57" w14:textId="77777777" w:rsidR="00315BFA" w:rsidRDefault="00315BFA" w:rsidP="00E003BB">
      <w:pPr>
        <w:pStyle w:val="ListParagraph"/>
        <w:numPr>
          <w:ilvl w:val="0"/>
          <w:numId w:val="34"/>
        </w:numPr>
        <w:spacing w:line="360" w:lineRule="auto"/>
      </w:pPr>
      <w:r>
        <w:t>Individual students who frequently use library resources are more likely to work harder to meet faculty academic expectations</w:t>
      </w:r>
    </w:p>
    <w:p w14:paraId="5D2A958D" w14:textId="77777777" w:rsidR="00315BFA" w:rsidRDefault="00315BFA" w:rsidP="00E003BB">
      <w:pPr>
        <w:pStyle w:val="ListParagraph"/>
        <w:numPr>
          <w:ilvl w:val="0"/>
          <w:numId w:val="34"/>
        </w:numPr>
        <w:spacing w:line="360" w:lineRule="auto"/>
      </w:pPr>
      <w:r>
        <w:t>Library experiences do not lead to gains in information literacy</w:t>
      </w:r>
    </w:p>
    <w:p w14:paraId="45B83C6E" w14:textId="77777777" w:rsidR="00315BFA" w:rsidRDefault="00315BFA" w:rsidP="00E003BB">
      <w:pPr>
        <w:pStyle w:val="ListParagraph"/>
        <w:numPr>
          <w:ilvl w:val="0"/>
          <w:numId w:val="34"/>
        </w:numPr>
        <w:spacing w:line="360" w:lineRule="auto"/>
      </w:pPr>
      <w:r>
        <w:t>Library experiences do not lead to gains in student satisfaction</w:t>
      </w:r>
    </w:p>
    <w:p w14:paraId="52FB2E44" w14:textId="47F32B9E" w:rsidR="00315BFA" w:rsidRDefault="00315BFA" w:rsidP="00E003BB">
      <w:pPr>
        <w:pStyle w:val="ListParagraph"/>
        <w:numPr>
          <w:ilvl w:val="0"/>
          <w:numId w:val="34"/>
        </w:numPr>
        <w:spacing w:line="360" w:lineRule="auto"/>
        <w:jc w:val="both"/>
      </w:pPr>
      <w:r>
        <w:t>Library experiences do not lead to what students gain overall from college.</w:t>
      </w:r>
    </w:p>
    <w:p w14:paraId="336B24EA" w14:textId="77777777" w:rsidR="004172BF" w:rsidRDefault="004172BF" w:rsidP="004172BF">
      <w:pPr>
        <w:spacing w:line="360" w:lineRule="auto"/>
      </w:pPr>
    </w:p>
    <w:p w14:paraId="611D5157" w14:textId="3CC65205" w:rsidR="000927B7" w:rsidRDefault="000927B7" w:rsidP="004172BF">
      <w:pPr>
        <w:spacing w:line="360" w:lineRule="auto"/>
      </w:pPr>
      <w:r>
        <w:t>Goal: Gain insight into the relationship between engagement, library outcomes, and student success.</w:t>
      </w:r>
    </w:p>
    <w:p w14:paraId="6FE0FC09" w14:textId="77777777" w:rsidR="004172BF" w:rsidRDefault="004172BF" w:rsidP="004172BF">
      <w:pPr>
        <w:spacing w:line="360" w:lineRule="auto"/>
      </w:pPr>
    </w:p>
    <w:p w14:paraId="62478FC4" w14:textId="691068C3" w:rsidR="00F67D95" w:rsidRDefault="00F67D95">
      <w:r>
        <w:br w:type="page"/>
      </w:r>
    </w:p>
    <w:p w14:paraId="1B44D422" w14:textId="2ACCB60A" w:rsidR="00F67D95" w:rsidRPr="00847ADA" w:rsidRDefault="002E7ED9" w:rsidP="00914E08">
      <w:pPr>
        <w:spacing w:line="360" w:lineRule="auto"/>
        <w:rPr>
          <w:b/>
          <w:color w:val="0000FF"/>
          <w:sz w:val="28"/>
          <w:szCs w:val="28"/>
        </w:rPr>
      </w:pPr>
      <w:r w:rsidRPr="00847ADA">
        <w:rPr>
          <w:b/>
          <w:color w:val="0000FF"/>
          <w:sz w:val="28"/>
          <w:szCs w:val="28"/>
        </w:rPr>
        <w:t>Faculty Teaching</w:t>
      </w:r>
    </w:p>
    <w:p w14:paraId="4E4E3ED1" w14:textId="77777777" w:rsidR="002E7ED9" w:rsidRDefault="002E7ED9" w:rsidP="00914E08">
      <w:pPr>
        <w:spacing w:line="360" w:lineRule="auto"/>
      </w:pPr>
    </w:p>
    <w:p w14:paraId="0A705682" w14:textId="1CB26D31" w:rsidR="002E7ED9" w:rsidRDefault="002E7ED9" w:rsidP="00914E08">
      <w:pPr>
        <w:spacing w:line="360" w:lineRule="auto"/>
      </w:pPr>
      <w:r>
        <w:t>Partner with faculty to integrate information literacy in their classes</w:t>
      </w:r>
    </w:p>
    <w:p w14:paraId="05655D21" w14:textId="4DE3D95C" w:rsidR="002E7ED9" w:rsidRDefault="002E7ED9" w:rsidP="00E003BB">
      <w:pPr>
        <w:pStyle w:val="ListParagraph"/>
        <w:numPr>
          <w:ilvl w:val="0"/>
          <w:numId w:val="37"/>
        </w:numPr>
        <w:spacing w:line="360" w:lineRule="auto"/>
      </w:pPr>
      <w:r>
        <w:t>Develop and implement new and/or improve curricula</w:t>
      </w:r>
    </w:p>
    <w:p w14:paraId="7C330F6E" w14:textId="2DA8F8AB" w:rsidR="002E7ED9" w:rsidRDefault="002E7ED9" w:rsidP="00E003BB">
      <w:pPr>
        <w:pStyle w:val="ListParagraph"/>
        <w:numPr>
          <w:ilvl w:val="0"/>
          <w:numId w:val="37"/>
        </w:numPr>
        <w:spacing w:line="360" w:lineRule="auto"/>
      </w:pPr>
      <w:r>
        <w:t>Improve faculty research productivity</w:t>
      </w:r>
    </w:p>
    <w:p w14:paraId="39167590" w14:textId="1323002A" w:rsidR="002E7ED9" w:rsidRDefault="00D34D3A" w:rsidP="00E003BB">
      <w:pPr>
        <w:pStyle w:val="ListParagraph"/>
        <w:numPr>
          <w:ilvl w:val="0"/>
          <w:numId w:val="37"/>
        </w:numPr>
        <w:spacing w:line="360" w:lineRule="auto"/>
      </w:pPr>
      <w:r>
        <w:t>Sav</w:t>
      </w:r>
      <w:r w:rsidR="002E7ED9">
        <w:t>e time in preparing for classes (</w:t>
      </w:r>
      <w:proofErr w:type="spellStart"/>
      <w:r w:rsidR="002E7ED9">
        <w:t>Simmel</w:t>
      </w:r>
      <w:proofErr w:type="spellEnd"/>
      <w:r w:rsidR="002E7ED9">
        <w:t xml:space="preserve"> 2007, Dickenson 2006) </w:t>
      </w:r>
    </w:p>
    <w:p w14:paraId="3D7A6CD3" w14:textId="77777777" w:rsidR="002E7ED9" w:rsidRDefault="002E7ED9" w:rsidP="00914E08">
      <w:pPr>
        <w:spacing w:line="360" w:lineRule="auto"/>
      </w:pPr>
    </w:p>
    <w:p w14:paraId="4951291D" w14:textId="77777777" w:rsidR="002E7ED9" w:rsidRDefault="002E7ED9" w:rsidP="00914E08">
      <w:pPr>
        <w:spacing w:line="360" w:lineRule="auto"/>
      </w:pPr>
    </w:p>
    <w:p w14:paraId="49A31666" w14:textId="463066AC" w:rsidR="002E7ED9" w:rsidRPr="00847ADA" w:rsidRDefault="002E7ED9" w:rsidP="00914E08">
      <w:pPr>
        <w:spacing w:line="360" w:lineRule="auto"/>
        <w:rPr>
          <w:b/>
          <w:color w:val="0000FF"/>
          <w:sz w:val="28"/>
          <w:szCs w:val="28"/>
        </w:rPr>
      </w:pPr>
      <w:r w:rsidRPr="00847ADA">
        <w:rPr>
          <w:b/>
          <w:color w:val="0000FF"/>
          <w:sz w:val="28"/>
          <w:szCs w:val="28"/>
        </w:rPr>
        <w:t>Faculty Research</w:t>
      </w:r>
    </w:p>
    <w:p w14:paraId="109F313B" w14:textId="41AA3993" w:rsidR="002E7ED9" w:rsidRDefault="002E7ED9" w:rsidP="00914E08">
      <w:pPr>
        <w:spacing w:line="360" w:lineRule="auto"/>
      </w:pPr>
      <w:r>
        <w:t xml:space="preserve">Principal </w:t>
      </w:r>
      <w:r w:rsidR="00575E6F">
        <w:t>contributions a</w:t>
      </w:r>
      <w:r w:rsidR="00F27EAA">
        <w:t>re</w:t>
      </w:r>
      <w:r>
        <w:t xml:space="preserve"> collections but that is shifting as </w:t>
      </w:r>
      <w:r w:rsidR="00F27EAA">
        <w:t>faculty increasingly relies</w:t>
      </w:r>
      <w:r>
        <w:t xml:space="preserve"> on online resources (</w:t>
      </w:r>
      <w:proofErr w:type="spellStart"/>
      <w:r>
        <w:t>Ithaka’s</w:t>
      </w:r>
      <w:proofErr w:type="spellEnd"/>
      <w:r>
        <w:t xml:space="preserve"> studies).</w:t>
      </w:r>
    </w:p>
    <w:p w14:paraId="2F43C545" w14:textId="77777777" w:rsidR="002E7ED9" w:rsidRDefault="002E7ED9" w:rsidP="00914E08">
      <w:pPr>
        <w:spacing w:line="360" w:lineRule="auto"/>
      </w:pPr>
    </w:p>
    <w:p w14:paraId="10F259F4" w14:textId="4A706C75" w:rsidR="00F27EAA" w:rsidRDefault="00F27EAA" w:rsidP="00914E08">
      <w:pPr>
        <w:spacing w:line="360" w:lineRule="auto"/>
      </w:pPr>
      <w:r>
        <w:t>Weak support for: size of collections, reference queries are related to faculty productivity.  Personal characteristics of the researcher are more important than institutional characteristics.</w:t>
      </w:r>
    </w:p>
    <w:p w14:paraId="55FD902E" w14:textId="77777777" w:rsidR="00F27EAA" w:rsidRDefault="00F27EAA" w:rsidP="00914E08">
      <w:pPr>
        <w:spacing w:line="360" w:lineRule="auto"/>
      </w:pPr>
    </w:p>
    <w:p w14:paraId="7B912014" w14:textId="521ED601" w:rsidR="00F27EAA" w:rsidRDefault="00F27EAA" w:rsidP="00914E08">
      <w:pPr>
        <w:spacing w:line="360" w:lineRule="auto"/>
      </w:pPr>
      <w:r>
        <w:t xml:space="preserve">Faculty productivity and award recognition related to the amount of time reading (Tenopir and King).  Library collections (physical and virtual) provide convenience and ease of </w:t>
      </w:r>
      <w:r w:rsidR="009B64C6">
        <w:t>access, which</w:t>
      </w:r>
      <w:r>
        <w:t xml:space="preserve"> saves the time of the faculty member/researcher.</w:t>
      </w:r>
    </w:p>
    <w:p w14:paraId="3778F119" w14:textId="77777777" w:rsidR="00E13A59" w:rsidRDefault="00E13A59" w:rsidP="00914E08">
      <w:pPr>
        <w:spacing w:line="360" w:lineRule="auto"/>
      </w:pPr>
    </w:p>
    <w:p w14:paraId="35C610DE" w14:textId="46B04E60" w:rsidR="00E13A59" w:rsidRDefault="00E13A59" w:rsidP="00914E08">
      <w:pPr>
        <w:spacing w:line="360" w:lineRule="auto"/>
      </w:pPr>
      <w:r>
        <w:t>Yet, the library is disappearing in the minds of the faculty</w:t>
      </w:r>
    </w:p>
    <w:p w14:paraId="0F8C5169" w14:textId="77777777" w:rsidR="00F27EAA" w:rsidRDefault="00F27EAA" w:rsidP="00914E08">
      <w:pPr>
        <w:spacing w:line="360" w:lineRule="auto"/>
      </w:pPr>
    </w:p>
    <w:p w14:paraId="6C1BECB4" w14:textId="77777777" w:rsidR="00F27EAA" w:rsidRDefault="00F27EAA" w:rsidP="00914E08">
      <w:pPr>
        <w:spacing w:line="360" w:lineRule="auto"/>
      </w:pPr>
    </w:p>
    <w:p w14:paraId="3C71B00C" w14:textId="77777777" w:rsidR="00F27EAA" w:rsidRDefault="00F27EAA" w:rsidP="00914E08">
      <w:pPr>
        <w:spacing w:line="360" w:lineRule="auto"/>
      </w:pPr>
    </w:p>
    <w:p w14:paraId="22B71447" w14:textId="77777777" w:rsidR="002E7ED9" w:rsidRDefault="002E7ED9" w:rsidP="00914E08">
      <w:pPr>
        <w:spacing w:line="360" w:lineRule="auto"/>
      </w:pPr>
    </w:p>
    <w:p w14:paraId="49DF9DD7" w14:textId="77777777" w:rsidR="002E7ED9" w:rsidRDefault="002E7ED9" w:rsidP="00914E08">
      <w:pPr>
        <w:spacing w:line="360" w:lineRule="auto"/>
      </w:pPr>
    </w:p>
    <w:p w14:paraId="1CADB039" w14:textId="77777777" w:rsidR="002E7ED9" w:rsidRDefault="002E7ED9" w:rsidP="00914E08">
      <w:pPr>
        <w:spacing w:line="360" w:lineRule="auto"/>
      </w:pPr>
    </w:p>
    <w:p w14:paraId="6E633987" w14:textId="77777777" w:rsidR="00F67D95" w:rsidRDefault="00F67D95" w:rsidP="00914E08">
      <w:pPr>
        <w:spacing w:line="360" w:lineRule="auto"/>
      </w:pPr>
    </w:p>
    <w:p w14:paraId="6FA2DC63" w14:textId="77777777" w:rsidR="00F67D95" w:rsidRDefault="00F67D95" w:rsidP="00914E08">
      <w:pPr>
        <w:spacing w:line="360" w:lineRule="auto"/>
      </w:pPr>
    </w:p>
    <w:p w14:paraId="7809D7EE" w14:textId="77777777" w:rsidR="00914E08" w:rsidRDefault="00914E08" w:rsidP="00914E08">
      <w:pPr>
        <w:spacing w:line="360" w:lineRule="auto"/>
      </w:pPr>
    </w:p>
    <w:p w14:paraId="2CADC54A" w14:textId="77777777" w:rsidR="00914E08" w:rsidRDefault="00914E08" w:rsidP="00914E08">
      <w:pPr>
        <w:spacing w:line="360" w:lineRule="auto"/>
      </w:pPr>
    </w:p>
    <w:p w14:paraId="43230472" w14:textId="77777777" w:rsidR="002F1A54" w:rsidRDefault="002F1A54" w:rsidP="00914E08">
      <w:pPr>
        <w:spacing w:line="360" w:lineRule="auto"/>
      </w:pPr>
    </w:p>
    <w:p w14:paraId="720AFA09" w14:textId="66794E3F" w:rsidR="00DF4B91" w:rsidRPr="00847ADA" w:rsidRDefault="00DF4B91" w:rsidP="00DF4B91">
      <w:pPr>
        <w:spacing w:line="360" w:lineRule="auto"/>
        <w:rPr>
          <w:b/>
          <w:color w:val="0000FF"/>
          <w:sz w:val="28"/>
          <w:szCs w:val="28"/>
        </w:rPr>
      </w:pPr>
      <w:r w:rsidRPr="00847ADA">
        <w:rPr>
          <w:b/>
          <w:color w:val="0000FF"/>
          <w:sz w:val="28"/>
          <w:szCs w:val="28"/>
        </w:rPr>
        <w:t>Institutional Ranking</w:t>
      </w:r>
    </w:p>
    <w:p w14:paraId="2A2726FA" w14:textId="77777777" w:rsidR="00DF4B91" w:rsidRDefault="00DF4B91" w:rsidP="00DF4B91">
      <w:pPr>
        <w:spacing w:line="360" w:lineRule="auto"/>
      </w:pPr>
    </w:p>
    <w:p w14:paraId="3B0F1A77" w14:textId="2CCD06CC" w:rsidR="00DF4B91" w:rsidRDefault="00DF4B91" w:rsidP="00DF4B91">
      <w:pPr>
        <w:spacing w:line="360" w:lineRule="auto"/>
      </w:pPr>
      <w:r>
        <w:t xml:space="preserve">Institutional rank is not related to quality of education.  </w:t>
      </w:r>
      <w:r w:rsidR="00C80E5D">
        <w:t xml:space="preserve">Yet, </w:t>
      </w:r>
      <w:proofErr w:type="gramStart"/>
      <w:r w:rsidR="00C80E5D">
        <w:t>changes in reputation rankings affects</w:t>
      </w:r>
      <w:proofErr w:type="gramEnd"/>
      <w:r w:rsidR="00C80E5D">
        <w:t xml:space="preserve"> student &amp; faculty recruitment.</w:t>
      </w:r>
    </w:p>
    <w:p w14:paraId="4060F488" w14:textId="77777777" w:rsidR="00C80E5D" w:rsidRDefault="00C80E5D" w:rsidP="00DF4B91">
      <w:pPr>
        <w:spacing w:line="360" w:lineRule="auto"/>
      </w:pPr>
    </w:p>
    <w:p w14:paraId="6D4F7F8B" w14:textId="279070EC" w:rsidR="00DF4B91" w:rsidRDefault="00DF4B91" w:rsidP="00DF4B91">
      <w:pPr>
        <w:spacing w:line="360" w:lineRule="auto"/>
      </w:pPr>
      <w:r>
        <w:t>For example, no link between NSSE and US News and World Report rankings</w:t>
      </w:r>
    </w:p>
    <w:p w14:paraId="6291E371" w14:textId="77777777" w:rsidR="00C80E5D" w:rsidRDefault="00C80E5D" w:rsidP="00DF4B91">
      <w:pPr>
        <w:spacing w:line="360" w:lineRule="auto"/>
      </w:pPr>
    </w:p>
    <w:p w14:paraId="2EE52385" w14:textId="71729B07" w:rsidR="00DF4B91" w:rsidRDefault="00DF4B91" w:rsidP="00DF4B91">
      <w:pPr>
        <w:spacing w:line="360" w:lineRule="auto"/>
      </w:pPr>
      <w:proofErr w:type="gramStart"/>
      <w:r>
        <w:t>Hard to isolate the impact of library services from other institutional activities when analyzing institutional rankings.</w:t>
      </w:r>
      <w:proofErr w:type="gramEnd"/>
      <w:r w:rsidR="001309ED">
        <w:t xml:space="preserve">  Universities that spend more per student are better in many areas and no one area can take “credit.”  </w:t>
      </w:r>
    </w:p>
    <w:p w14:paraId="508A8917" w14:textId="77777777" w:rsidR="00C80E5D" w:rsidRDefault="00C80E5D" w:rsidP="00DF4B91">
      <w:pPr>
        <w:spacing w:line="360" w:lineRule="auto"/>
      </w:pPr>
    </w:p>
    <w:p w14:paraId="6DBA0E0C" w14:textId="6B042105" w:rsidR="00C80E5D" w:rsidRDefault="00C80E5D" w:rsidP="00DF4B91">
      <w:pPr>
        <w:spacing w:line="360" w:lineRule="auto"/>
      </w:pPr>
      <w:r>
        <w:t xml:space="preserve">Total library expenditures are related to US News and World Report Peer </w:t>
      </w:r>
      <w:proofErr w:type="gramStart"/>
      <w:r>
        <w:t>Assessment  Score</w:t>
      </w:r>
      <w:proofErr w:type="gramEnd"/>
      <w:r>
        <w:t>.</w:t>
      </w:r>
      <w:r>
        <w:rPr>
          <w:rStyle w:val="EndnoteReference"/>
        </w:rPr>
        <w:endnoteReference w:id="31"/>
      </w:r>
    </w:p>
    <w:p w14:paraId="00FC7DCC" w14:textId="77777777" w:rsidR="001309ED" w:rsidRDefault="001309ED" w:rsidP="00DF4B91">
      <w:pPr>
        <w:spacing w:line="360" w:lineRule="auto"/>
      </w:pPr>
    </w:p>
    <w:p w14:paraId="54B243EB" w14:textId="19FFB42B" w:rsidR="001309ED" w:rsidRDefault="001309ED" w:rsidP="00DF4B91">
      <w:pPr>
        <w:spacing w:line="360" w:lineRule="auto"/>
      </w:pPr>
      <w:r>
        <w:t>In England, the Research Assessment Exercise (RAE) – the best institutions have both the best RAE ratings and the best libraries.</w:t>
      </w:r>
    </w:p>
    <w:p w14:paraId="15792F79" w14:textId="77777777" w:rsidR="001309ED" w:rsidRDefault="001309ED" w:rsidP="00DF4B91">
      <w:pPr>
        <w:spacing w:line="360" w:lineRule="auto"/>
      </w:pPr>
    </w:p>
    <w:p w14:paraId="6C5AAC6B" w14:textId="5EF96F63" w:rsidR="001309ED" w:rsidRDefault="001309ED" w:rsidP="00DF4B91">
      <w:pPr>
        <w:spacing w:line="360" w:lineRule="auto"/>
      </w:pPr>
      <w:r>
        <w:t xml:space="preserve">Large library collections contribute (20 to 40%) to the prestige of the university (Liu 2003, 2009).  </w:t>
      </w:r>
    </w:p>
    <w:p w14:paraId="3AAB70EE" w14:textId="77777777" w:rsidR="00DF4B91" w:rsidRDefault="00DF4B91" w:rsidP="00DF4B91">
      <w:pPr>
        <w:spacing w:line="360" w:lineRule="auto"/>
      </w:pPr>
    </w:p>
    <w:p w14:paraId="41427DE9" w14:textId="77777777" w:rsidR="00DF4B91" w:rsidRDefault="00DF4B91" w:rsidP="00DF4B91">
      <w:pPr>
        <w:spacing w:line="360" w:lineRule="auto"/>
      </w:pPr>
    </w:p>
    <w:p w14:paraId="4D77124F" w14:textId="77777777" w:rsidR="00DF4B91" w:rsidRDefault="00DF4B91" w:rsidP="00DF4B91">
      <w:pPr>
        <w:spacing w:line="360" w:lineRule="auto"/>
      </w:pPr>
    </w:p>
    <w:p w14:paraId="4C3FE927" w14:textId="4DE960B4" w:rsidR="002F1A54" w:rsidRDefault="00AC378E" w:rsidP="00DF4B91">
      <w:pPr>
        <w:spacing w:line="360" w:lineRule="auto"/>
      </w:pPr>
      <w:r>
        <w:br w:type="page"/>
      </w:r>
    </w:p>
    <w:p w14:paraId="070D6319" w14:textId="77777777" w:rsidR="007A25D6" w:rsidRPr="00847ADA" w:rsidRDefault="007A25D6" w:rsidP="007A25D6">
      <w:pPr>
        <w:spacing w:line="480" w:lineRule="auto"/>
        <w:rPr>
          <w:b/>
          <w:color w:val="0000FF"/>
          <w:sz w:val="32"/>
          <w:szCs w:val="32"/>
        </w:rPr>
      </w:pPr>
      <w:r w:rsidRPr="00847ADA">
        <w:rPr>
          <w:b/>
          <w:color w:val="0000FF"/>
          <w:sz w:val="32"/>
          <w:szCs w:val="32"/>
        </w:rPr>
        <w:t>Financial Value</w:t>
      </w:r>
    </w:p>
    <w:p w14:paraId="4B68CE23" w14:textId="6FA13F8A" w:rsidR="00AC378E" w:rsidRDefault="00481097" w:rsidP="00774861">
      <w:pPr>
        <w:spacing w:line="360" w:lineRule="auto"/>
      </w:pPr>
      <w:r>
        <w:t>Three possible economic measures</w:t>
      </w:r>
    </w:p>
    <w:p w14:paraId="75CA5EBC" w14:textId="78B1821C" w:rsidR="00481097" w:rsidRPr="00481097" w:rsidRDefault="00481097" w:rsidP="00E003BB">
      <w:pPr>
        <w:pStyle w:val="ListParagraph"/>
        <w:numPr>
          <w:ilvl w:val="0"/>
          <w:numId w:val="22"/>
        </w:numPr>
        <w:spacing w:line="360" w:lineRule="auto"/>
        <w:rPr>
          <w:b/>
        </w:rPr>
      </w:pPr>
      <w:r w:rsidRPr="00481097">
        <w:rPr>
          <w:b/>
        </w:rPr>
        <w:t>Economic Value</w:t>
      </w:r>
    </w:p>
    <w:p w14:paraId="41FFFD76" w14:textId="1BA47E3F" w:rsidR="00481097" w:rsidRPr="00481097" w:rsidRDefault="00481097" w:rsidP="00E003BB">
      <w:pPr>
        <w:pStyle w:val="ListParagraph"/>
        <w:numPr>
          <w:ilvl w:val="0"/>
          <w:numId w:val="22"/>
        </w:numPr>
        <w:spacing w:line="360" w:lineRule="auto"/>
        <w:rPr>
          <w:b/>
        </w:rPr>
      </w:pPr>
      <w:r w:rsidRPr="00481097">
        <w:rPr>
          <w:b/>
        </w:rPr>
        <w:t>Economic Activity</w:t>
      </w:r>
    </w:p>
    <w:p w14:paraId="0BA937B2" w14:textId="27184AE0" w:rsidR="00481097" w:rsidRPr="00481097" w:rsidRDefault="00481097" w:rsidP="00E003BB">
      <w:pPr>
        <w:pStyle w:val="ListParagraph"/>
        <w:numPr>
          <w:ilvl w:val="0"/>
          <w:numId w:val="22"/>
        </w:numPr>
        <w:spacing w:line="360" w:lineRule="auto"/>
        <w:rPr>
          <w:b/>
        </w:rPr>
      </w:pPr>
      <w:r w:rsidRPr="00481097">
        <w:rPr>
          <w:b/>
        </w:rPr>
        <w:t>Economic Benefits</w:t>
      </w:r>
    </w:p>
    <w:p w14:paraId="5A5E9393" w14:textId="1B504723" w:rsidR="007A25D6" w:rsidRDefault="007A25D6" w:rsidP="00E003BB">
      <w:pPr>
        <w:pStyle w:val="ListParagraph"/>
        <w:numPr>
          <w:ilvl w:val="0"/>
          <w:numId w:val="16"/>
        </w:numPr>
        <w:spacing w:line="480" w:lineRule="auto"/>
      </w:pPr>
      <w:r w:rsidRPr="001630AA">
        <w:rPr>
          <w:b/>
        </w:rPr>
        <w:t>Direct Use Benefits</w:t>
      </w:r>
      <w:r>
        <w:t xml:space="preserve"> –a tangible benefit.</w:t>
      </w:r>
    </w:p>
    <w:p w14:paraId="795066A9" w14:textId="71C5CB20" w:rsidR="007A25D6" w:rsidRDefault="007A25D6" w:rsidP="00E003BB">
      <w:pPr>
        <w:pStyle w:val="ListParagraph"/>
        <w:numPr>
          <w:ilvl w:val="0"/>
          <w:numId w:val="16"/>
        </w:numPr>
        <w:spacing w:line="480" w:lineRule="auto"/>
      </w:pPr>
      <w:r w:rsidRPr="001630AA">
        <w:rPr>
          <w:b/>
        </w:rPr>
        <w:t>Indirect Use Benefits</w:t>
      </w:r>
      <w:r>
        <w:t xml:space="preserve"> or economic impact </w:t>
      </w:r>
    </w:p>
    <w:p w14:paraId="5536F492" w14:textId="75C00371" w:rsidR="007A25D6" w:rsidRDefault="007A25D6" w:rsidP="00E003BB">
      <w:pPr>
        <w:pStyle w:val="ListParagraph"/>
        <w:numPr>
          <w:ilvl w:val="0"/>
          <w:numId w:val="16"/>
        </w:numPr>
        <w:spacing w:line="480" w:lineRule="auto"/>
      </w:pPr>
      <w:r w:rsidRPr="001630AA">
        <w:rPr>
          <w:b/>
        </w:rPr>
        <w:t>Non</w:t>
      </w:r>
      <w:r>
        <w:rPr>
          <w:b/>
        </w:rPr>
        <w:t>-</w:t>
      </w:r>
      <w:r w:rsidRPr="001630AA">
        <w:rPr>
          <w:b/>
        </w:rPr>
        <w:t>use Benefits</w:t>
      </w:r>
      <w:r>
        <w:t xml:space="preserve">. </w:t>
      </w:r>
    </w:p>
    <w:p w14:paraId="309A216D" w14:textId="2401320F" w:rsidR="00481097" w:rsidRPr="00847ADA" w:rsidRDefault="00481097" w:rsidP="00774861">
      <w:pPr>
        <w:spacing w:line="360" w:lineRule="auto"/>
        <w:rPr>
          <w:b/>
          <w:color w:val="0000FF"/>
          <w:sz w:val="28"/>
          <w:szCs w:val="28"/>
        </w:rPr>
      </w:pPr>
      <w:r w:rsidRPr="00847ADA">
        <w:rPr>
          <w:b/>
          <w:color w:val="0000FF"/>
          <w:sz w:val="28"/>
          <w:szCs w:val="28"/>
        </w:rPr>
        <w:t>Economic Value</w:t>
      </w:r>
    </w:p>
    <w:p w14:paraId="69FD2C51" w14:textId="3D7C8E15" w:rsidR="00481097" w:rsidRDefault="00481097" w:rsidP="00774861">
      <w:pPr>
        <w:spacing w:line="360" w:lineRule="auto"/>
      </w:pPr>
      <w:r>
        <w:t xml:space="preserve">A survey </w:t>
      </w:r>
      <w:r w:rsidR="00B511A7">
        <w:t>can be used to ask</w:t>
      </w:r>
      <w:r>
        <w:t xml:space="preserve"> people to estimate economic value</w:t>
      </w:r>
    </w:p>
    <w:p w14:paraId="4C9618FF" w14:textId="366D89B3" w:rsidR="00481097" w:rsidRDefault="00481097" w:rsidP="00774861">
      <w:pPr>
        <w:spacing w:line="360" w:lineRule="auto"/>
      </w:pPr>
      <w:r>
        <w:t xml:space="preserve">Method: </w:t>
      </w:r>
      <w:r w:rsidRPr="00F60D14">
        <w:rPr>
          <w:sz w:val="28"/>
          <w:szCs w:val="28"/>
        </w:rPr>
        <w:t>Contingent Valuation (CV)</w:t>
      </w:r>
    </w:p>
    <w:p w14:paraId="50570BD3" w14:textId="06FA0A17" w:rsidR="00481097" w:rsidRDefault="00481097" w:rsidP="00E003BB">
      <w:pPr>
        <w:pStyle w:val="ListParagraph"/>
        <w:numPr>
          <w:ilvl w:val="0"/>
          <w:numId w:val="23"/>
        </w:numPr>
        <w:spacing w:line="360" w:lineRule="auto"/>
      </w:pPr>
      <w:r>
        <w:t>Willingness-to-Pay</w:t>
      </w:r>
      <w:r w:rsidR="00BB7712">
        <w:t xml:space="preserve"> (WTP)</w:t>
      </w:r>
    </w:p>
    <w:p w14:paraId="634FE9E5" w14:textId="4161CAC1" w:rsidR="00481097" w:rsidRDefault="00481097" w:rsidP="00E003BB">
      <w:pPr>
        <w:pStyle w:val="ListParagraph"/>
        <w:numPr>
          <w:ilvl w:val="0"/>
          <w:numId w:val="23"/>
        </w:numPr>
        <w:spacing w:line="360" w:lineRule="auto"/>
      </w:pPr>
      <w:r>
        <w:t>Willingness-to-Accept</w:t>
      </w:r>
      <w:r w:rsidR="00BB7712">
        <w:t xml:space="preserve"> (WTA)</w:t>
      </w:r>
    </w:p>
    <w:p w14:paraId="6E637D90" w14:textId="77777777" w:rsidR="00B511A7" w:rsidRDefault="00481097" w:rsidP="00774861">
      <w:pPr>
        <w:spacing w:line="360" w:lineRule="auto"/>
      </w:pPr>
      <w:r>
        <w:t>Methodological concerns</w:t>
      </w:r>
      <w:r w:rsidR="00596A50">
        <w:t xml:space="preserve">: what people are willing to pay is dependent on – </w:t>
      </w:r>
    </w:p>
    <w:p w14:paraId="7A288D0B" w14:textId="2199828A" w:rsidR="00B511A7" w:rsidRDefault="006C3E1B" w:rsidP="00774861">
      <w:pPr>
        <w:spacing w:line="360" w:lineRule="auto"/>
      </w:pPr>
      <w:r>
        <w:t>Whose</w:t>
      </w:r>
      <w:r w:rsidR="00596A50">
        <w:t xml:space="preserve"> money (yours or other peoples), your ability to pay, what you are valuing (tangible or intangible good, such as information)</w:t>
      </w:r>
      <w:r w:rsidR="00B511A7">
        <w:t xml:space="preserve">  </w:t>
      </w:r>
    </w:p>
    <w:p w14:paraId="5CEA2CA9" w14:textId="0167D880" w:rsidR="00481097" w:rsidRDefault="00BB7712" w:rsidP="00774861">
      <w:pPr>
        <w:spacing w:line="360" w:lineRule="auto"/>
      </w:pPr>
      <w:r>
        <w:t>WTP and WTA produce widely different results</w:t>
      </w:r>
      <w:r w:rsidR="006F62E0">
        <w:t xml:space="preserve"> – WTA estimates are greater than WTP – surprise!  </w:t>
      </w:r>
    </w:p>
    <w:p w14:paraId="1EC0269D" w14:textId="77777777" w:rsidR="00481097" w:rsidRDefault="00481097" w:rsidP="00774861">
      <w:pPr>
        <w:spacing w:line="360" w:lineRule="auto"/>
      </w:pPr>
    </w:p>
    <w:p w14:paraId="54BBF3E8" w14:textId="447AE2D5" w:rsidR="005C6E9D" w:rsidRDefault="005C6E9D" w:rsidP="00774861">
      <w:pPr>
        <w:spacing w:line="360" w:lineRule="auto"/>
      </w:pPr>
      <w:r w:rsidRPr="00F60D14">
        <w:rPr>
          <w:sz w:val="28"/>
          <w:szCs w:val="28"/>
        </w:rPr>
        <w:t>Consumer Surplus</w:t>
      </w:r>
      <w:r>
        <w:t xml:space="preserve"> </w:t>
      </w:r>
      <w:r w:rsidR="00F60D14">
        <w:t>is the value that consumers place on the consumption of a good or service in excess of what they must pay for it</w:t>
      </w:r>
      <w:proofErr w:type="gramStart"/>
      <w:r w:rsidR="00F60D14">
        <w:t>;</w:t>
      </w:r>
      <w:proofErr w:type="gramEnd"/>
      <w:r w:rsidR="00F60D14">
        <w:t xml:space="preserve"> value versus what they pay in taxes. </w:t>
      </w:r>
      <w:r w:rsidR="006F62E0">
        <w:t xml:space="preserve">  </w:t>
      </w:r>
    </w:p>
    <w:p w14:paraId="6250F132" w14:textId="77777777" w:rsidR="000348B1" w:rsidRDefault="000348B1" w:rsidP="00774861">
      <w:pPr>
        <w:spacing w:line="360" w:lineRule="auto"/>
      </w:pPr>
    </w:p>
    <w:p w14:paraId="65F478B3" w14:textId="77777777" w:rsidR="00F60D14" w:rsidRPr="00847ADA" w:rsidRDefault="00F60D14" w:rsidP="00F60D14">
      <w:pPr>
        <w:spacing w:line="360" w:lineRule="auto"/>
        <w:rPr>
          <w:b/>
          <w:color w:val="0000FF"/>
          <w:sz w:val="28"/>
          <w:szCs w:val="28"/>
        </w:rPr>
      </w:pPr>
      <w:r w:rsidRPr="00847ADA">
        <w:rPr>
          <w:b/>
          <w:color w:val="0000FF"/>
          <w:sz w:val="28"/>
          <w:szCs w:val="28"/>
        </w:rPr>
        <w:t>Economic Activity</w:t>
      </w:r>
    </w:p>
    <w:p w14:paraId="6EC75C2B" w14:textId="77777777" w:rsidR="00F60D14" w:rsidRPr="004D7233" w:rsidRDefault="00F60D14" w:rsidP="00F60D14">
      <w:pPr>
        <w:spacing w:line="360" w:lineRule="auto"/>
        <w:rPr>
          <w:sz w:val="28"/>
          <w:szCs w:val="28"/>
        </w:rPr>
      </w:pPr>
      <w:r>
        <w:rPr>
          <w:sz w:val="28"/>
          <w:szCs w:val="28"/>
        </w:rPr>
        <w:t>L</w:t>
      </w:r>
      <w:r w:rsidRPr="004D7233">
        <w:rPr>
          <w:sz w:val="28"/>
          <w:szCs w:val="28"/>
        </w:rPr>
        <w:t xml:space="preserve">ibrary provides real economic impact on the local economy.  </w:t>
      </w:r>
    </w:p>
    <w:p w14:paraId="7127C219" w14:textId="77777777" w:rsidR="00F60D14" w:rsidRDefault="00F60D14" w:rsidP="00F60D14">
      <w:pPr>
        <w:spacing w:line="360" w:lineRule="auto"/>
      </w:pPr>
      <w:r>
        <w:t xml:space="preserve">The library purchases goods, pays salaries and benefits. </w:t>
      </w:r>
    </w:p>
    <w:p w14:paraId="24B5B989" w14:textId="3BD97D54" w:rsidR="00596A50" w:rsidRDefault="00F60D14" w:rsidP="00F60D14">
      <w:pPr>
        <w:spacing w:line="360" w:lineRule="auto"/>
      </w:pPr>
      <w:r>
        <w:t xml:space="preserve">The “multiplier effect” can range from 2 to 7.   Sometimes data is input into an Input-Output Model (such as Regional Input-Output Modeling System II or the Regional Economic Models [REMI]).  </w:t>
      </w:r>
    </w:p>
    <w:p w14:paraId="07E9460C" w14:textId="77777777" w:rsidR="006F62E0" w:rsidRDefault="006F62E0" w:rsidP="00F60D14">
      <w:pPr>
        <w:spacing w:line="360" w:lineRule="auto"/>
      </w:pPr>
    </w:p>
    <w:p w14:paraId="029371A6" w14:textId="27017F0A" w:rsidR="00596A50" w:rsidRPr="004D7233" w:rsidRDefault="00596A50" w:rsidP="00596A50">
      <w:pPr>
        <w:spacing w:line="360" w:lineRule="auto"/>
        <w:rPr>
          <w:sz w:val="28"/>
          <w:szCs w:val="28"/>
        </w:rPr>
      </w:pPr>
      <w:r w:rsidRPr="004D7233">
        <w:rPr>
          <w:sz w:val="28"/>
          <w:szCs w:val="28"/>
        </w:rPr>
        <w:t>Library as “destination”</w:t>
      </w:r>
      <w:r w:rsidR="00CA4AE8">
        <w:rPr>
          <w:rStyle w:val="EndnoteReference"/>
          <w:sz w:val="28"/>
          <w:szCs w:val="28"/>
        </w:rPr>
        <w:endnoteReference w:id="32"/>
      </w:r>
    </w:p>
    <w:p w14:paraId="6D7BA51D" w14:textId="77777777" w:rsidR="00596A50" w:rsidRDefault="00596A50" w:rsidP="00596A50">
      <w:pPr>
        <w:spacing w:line="360" w:lineRule="auto"/>
      </w:pPr>
      <w:r>
        <w:t>Seattle Public Library attracts out-of-town visitors who spent $16 million annually in the downtown area – hotels, restaurants, car rentals, ferries and so forth – which leads to an increase in taxes for the local government as well as impact on local jobs</w:t>
      </w:r>
    </w:p>
    <w:p w14:paraId="3B7A46D9" w14:textId="77777777" w:rsidR="00596A50" w:rsidRDefault="00596A50" w:rsidP="00596A50">
      <w:pPr>
        <w:spacing w:line="360" w:lineRule="auto"/>
        <w:ind w:left="360"/>
      </w:pPr>
    </w:p>
    <w:p w14:paraId="58270024" w14:textId="68C98421" w:rsidR="00596A50" w:rsidRPr="00847ADA" w:rsidRDefault="00596A50" w:rsidP="00774861">
      <w:pPr>
        <w:spacing w:line="360" w:lineRule="auto"/>
        <w:rPr>
          <w:b/>
          <w:color w:val="0000FF"/>
          <w:sz w:val="28"/>
          <w:szCs w:val="28"/>
        </w:rPr>
      </w:pPr>
      <w:r w:rsidRPr="00847ADA">
        <w:rPr>
          <w:b/>
          <w:color w:val="0000FF"/>
          <w:sz w:val="28"/>
          <w:szCs w:val="28"/>
        </w:rPr>
        <w:t>Economic Benefits</w:t>
      </w:r>
    </w:p>
    <w:p w14:paraId="2BAD7B46" w14:textId="77777777" w:rsidR="007A25D6" w:rsidRDefault="007A25D6" w:rsidP="007A25D6">
      <w:pPr>
        <w:spacing w:line="480" w:lineRule="auto"/>
      </w:pPr>
      <w:r w:rsidRPr="002B4414">
        <w:rPr>
          <w:b/>
        </w:rPr>
        <w:t>Direct Use Benefits</w:t>
      </w:r>
      <w:r>
        <w:t xml:space="preserve">.  </w:t>
      </w:r>
    </w:p>
    <w:p w14:paraId="0062B432" w14:textId="27475CB4" w:rsidR="008D6ACD" w:rsidRDefault="008D6ACD" w:rsidP="00E003BB">
      <w:pPr>
        <w:pStyle w:val="ListParagraph"/>
        <w:numPr>
          <w:ilvl w:val="0"/>
          <w:numId w:val="17"/>
        </w:numPr>
        <w:spacing w:line="480" w:lineRule="auto"/>
      </w:pPr>
      <w:r>
        <w:t>Cost savings from avoiding the purchase of materials.</w:t>
      </w:r>
    </w:p>
    <w:p w14:paraId="65A79F74" w14:textId="77777777" w:rsidR="008D6ACD" w:rsidRDefault="008D6ACD" w:rsidP="00E003BB">
      <w:pPr>
        <w:pStyle w:val="ListParagraph"/>
        <w:numPr>
          <w:ilvl w:val="0"/>
          <w:numId w:val="17"/>
        </w:numPr>
        <w:spacing w:line="480" w:lineRule="auto"/>
      </w:pPr>
      <w:r>
        <w:t>Free or low-cost access to computers, photocopiers, audio and video equipment, computer software, meeting rooms, programs, instructional classes, and so forth.</w:t>
      </w:r>
    </w:p>
    <w:p w14:paraId="6A9D154F" w14:textId="77777777" w:rsidR="008D6ACD" w:rsidRDefault="008D6ACD" w:rsidP="00E003BB">
      <w:pPr>
        <w:pStyle w:val="ListParagraph"/>
        <w:numPr>
          <w:ilvl w:val="0"/>
          <w:numId w:val="17"/>
        </w:numPr>
        <w:spacing w:line="480" w:lineRule="auto"/>
      </w:pPr>
      <w:r>
        <w:t>Access to trained professionals for assistance in finding quality information.</w:t>
      </w:r>
    </w:p>
    <w:p w14:paraId="385176EE" w14:textId="77777777" w:rsidR="007A25D6" w:rsidRDefault="007A25D6" w:rsidP="00774861">
      <w:pPr>
        <w:spacing w:line="360" w:lineRule="auto"/>
      </w:pPr>
    </w:p>
    <w:p w14:paraId="4D108A89" w14:textId="76B7831B" w:rsidR="00B22CD4" w:rsidRPr="00847ADA" w:rsidRDefault="003C0771" w:rsidP="00774861">
      <w:pPr>
        <w:spacing w:line="360" w:lineRule="auto"/>
        <w:rPr>
          <w:b/>
          <w:color w:val="0000FF"/>
          <w:sz w:val="28"/>
          <w:szCs w:val="28"/>
        </w:rPr>
      </w:pPr>
      <w:r w:rsidRPr="00847ADA">
        <w:rPr>
          <w:b/>
          <w:color w:val="0000FF"/>
          <w:sz w:val="28"/>
          <w:szCs w:val="28"/>
        </w:rPr>
        <w:t>What is Return on Investment?</w:t>
      </w:r>
    </w:p>
    <w:p w14:paraId="0091DC27" w14:textId="59EC173F" w:rsidR="003C0771" w:rsidRPr="003C0771" w:rsidRDefault="003C0771" w:rsidP="003C0771">
      <w:pPr>
        <w:widowControl w:val="0"/>
        <w:autoSpaceDE w:val="0"/>
        <w:autoSpaceDN w:val="0"/>
        <w:adjustRightInd w:val="0"/>
        <w:spacing w:line="360" w:lineRule="auto"/>
        <w:rPr>
          <w:rFonts w:cs="Times New Roman"/>
        </w:rPr>
      </w:pPr>
      <w:r w:rsidRPr="003C0771">
        <w:rPr>
          <w:rFonts w:cs="Times New Roman"/>
        </w:rPr>
        <w:t>In simple terms, a return on investment analysis, often times called a cost-benefit analysis,</w:t>
      </w:r>
      <w:r>
        <w:rPr>
          <w:rFonts w:cs="Times New Roman"/>
        </w:rPr>
        <w:t xml:space="preserve"> </w:t>
      </w:r>
      <w:r w:rsidRPr="003C0771">
        <w:rPr>
          <w:rFonts w:cs="Times New Roman"/>
        </w:rPr>
        <w:t>seeks to estimate and compare costs and benefits of an undertaking.</w:t>
      </w:r>
    </w:p>
    <w:p w14:paraId="5144C187" w14:textId="77777777" w:rsidR="003C0771" w:rsidRDefault="003C0771"/>
    <w:p w14:paraId="251030D0" w14:textId="5B9CB487" w:rsidR="003C0771" w:rsidRDefault="003C0771">
      <w:r>
        <w:t>Cost-benefit analysis</w:t>
      </w:r>
    </w:p>
    <w:p w14:paraId="792D582D" w14:textId="77777777" w:rsidR="003C0771" w:rsidRDefault="003C0771"/>
    <w:p w14:paraId="4211E0C6" w14:textId="77777777" w:rsidR="003C0771" w:rsidRPr="003C0771" w:rsidRDefault="003C0771" w:rsidP="00E003BB">
      <w:pPr>
        <w:pStyle w:val="ListParagraph"/>
        <w:widowControl w:val="0"/>
        <w:numPr>
          <w:ilvl w:val="0"/>
          <w:numId w:val="18"/>
        </w:numPr>
        <w:autoSpaceDE w:val="0"/>
        <w:autoSpaceDN w:val="0"/>
        <w:adjustRightInd w:val="0"/>
        <w:spacing w:line="360" w:lineRule="auto"/>
        <w:rPr>
          <w:rFonts w:ascii="Times New Roman" w:hAnsi="Times New Roman" w:cs="Times New Roman"/>
          <w:sz w:val="22"/>
          <w:szCs w:val="22"/>
        </w:rPr>
      </w:pPr>
      <w:r w:rsidRPr="003C0771">
        <w:rPr>
          <w:rFonts w:ascii="Times New Roman" w:hAnsi="Times New Roman" w:cs="Times New Roman"/>
          <w:sz w:val="22"/>
          <w:szCs w:val="22"/>
        </w:rPr>
        <w:t>Maximize benefits for given costs</w:t>
      </w:r>
    </w:p>
    <w:p w14:paraId="42E8D5F6" w14:textId="77777777" w:rsidR="003C0771" w:rsidRPr="003C0771" w:rsidRDefault="003C0771" w:rsidP="00E003BB">
      <w:pPr>
        <w:pStyle w:val="ListParagraph"/>
        <w:widowControl w:val="0"/>
        <w:numPr>
          <w:ilvl w:val="0"/>
          <w:numId w:val="18"/>
        </w:numPr>
        <w:autoSpaceDE w:val="0"/>
        <w:autoSpaceDN w:val="0"/>
        <w:adjustRightInd w:val="0"/>
        <w:spacing w:line="360" w:lineRule="auto"/>
        <w:rPr>
          <w:rFonts w:ascii="Times New Roman" w:hAnsi="Times New Roman" w:cs="Times New Roman"/>
          <w:sz w:val="22"/>
          <w:szCs w:val="22"/>
        </w:rPr>
      </w:pPr>
      <w:r w:rsidRPr="003C0771">
        <w:rPr>
          <w:rFonts w:ascii="Times New Roman" w:hAnsi="Times New Roman" w:cs="Times New Roman"/>
          <w:sz w:val="22"/>
          <w:szCs w:val="22"/>
        </w:rPr>
        <w:t>Minimize costs for a given level of benefits</w:t>
      </w:r>
    </w:p>
    <w:p w14:paraId="79650386" w14:textId="77777777" w:rsidR="003C0771" w:rsidRPr="003C0771" w:rsidRDefault="003C0771" w:rsidP="00E003BB">
      <w:pPr>
        <w:pStyle w:val="ListParagraph"/>
        <w:widowControl w:val="0"/>
        <w:numPr>
          <w:ilvl w:val="0"/>
          <w:numId w:val="18"/>
        </w:numPr>
        <w:autoSpaceDE w:val="0"/>
        <w:autoSpaceDN w:val="0"/>
        <w:adjustRightInd w:val="0"/>
        <w:spacing w:line="360" w:lineRule="auto"/>
        <w:rPr>
          <w:rFonts w:ascii="Times New Roman" w:hAnsi="Times New Roman" w:cs="Times New Roman"/>
          <w:sz w:val="22"/>
          <w:szCs w:val="22"/>
        </w:rPr>
      </w:pPr>
      <w:r w:rsidRPr="003C0771">
        <w:rPr>
          <w:rFonts w:ascii="Times New Roman" w:hAnsi="Times New Roman" w:cs="Times New Roman"/>
          <w:sz w:val="22"/>
          <w:szCs w:val="22"/>
        </w:rPr>
        <w:t>Maximize the ratio of benefits over costs</w:t>
      </w:r>
    </w:p>
    <w:p w14:paraId="33451E9F" w14:textId="77777777" w:rsidR="003C0771" w:rsidRPr="003C0771" w:rsidRDefault="003C0771" w:rsidP="00E003BB">
      <w:pPr>
        <w:pStyle w:val="ListParagraph"/>
        <w:widowControl w:val="0"/>
        <w:numPr>
          <w:ilvl w:val="0"/>
          <w:numId w:val="18"/>
        </w:numPr>
        <w:autoSpaceDE w:val="0"/>
        <w:autoSpaceDN w:val="0"/>
        <w:adjustRightInd w:val="0"/>
        <w:spacing w:line="360" w:lineRule="auto"/>
        <w:rPr>
          <w:rFonts w:ascii="Times New Roman" w:hAnsi="Times New Roman" w:cs="Times New Roman"/>
          <w:sz w:val="22"/>
          <w:szCs w:val="22"/>
        </w:rPr>
      </w:pPr>
      <w:r w:rsidRPr="003C0771">
        <w:rPr>
          <w:rFonts w:ascii="Times New Roman" w:hAnsi="Times New Roman" w:cs="Times New Roman"/>
          <w:sz w:val="22"/>
          <w:szCs w:val="22"/>
        </w:rPr>
        <w:t>Maximize the net benefits (present value of benefits minus the present value of costs)</w:t>
      </w:r>
    </w:p>
    <w:p w14:paraId="55C12944" w14:textId="7DB485CF" w:rsidR="003C0771" w:rsidRPr="003C0771" w:rsidRDefault="003C0771" w:rsidP="00E003BB">
      <w:pPr>
        <w:pStyle w:val="ListParagraph"/>
        <w:numPr>
          <w:ilvl w:val="0"/>
          <w:numId w:val="18"/>
        </w:numPr>
        <w:spacing w:line="360" w:lineRule="auto"/>
      </w:pPr>
      <w:r w:rsidRPr="003C0771">
        <w:rPr>
          <w:rFonts w:ascii="Times New Roman" w:hAnsi="Times New Roman" w:cs="Times New Roman"/>
          <w:sz w:val="22"/>
          <w:szCs w:val="22"/>
        </w:rPr>
        <w:t>Maximize the internal rate of return on the investment.</w:t>
      </w:r>
    </w:p>
    <w:p w14:paraId="25C67463" w14:textId="77777777" w:rsidR="003C0771" w:rsidRDefault="003C0771" w:rsidP="003C0771">
      <w:pPr>
        <w:spacing w:line="360" w:lineRule="auto"/>
      </w:pPr>
    </w:p>
    <w:p w14:paraId="67571214" w14:textId="21A9C3B4" w:rsidR="00D15E4F" w:rsidRPr="00596A50" w:rsidRDefault="00D15E4F" w:rsidP="00596A50">
      <w:pPr>
        <w:spacing w:line="360" w:lineRule="auto"/>
      </w:pPr>
      <w:r>
        <w:rPr>
          <w:sz w:val="28"/>
          <w:szCs w:val="28"/>
        </w:rPr>
        <w:t>Typically a ROI study involves a large survey – which means high costs</w:t>
      </w:r>
    </w:p>
    <w:p w14:paraId="57BF3D5A" w14:textId="77777777" w:rsidR="00F60D14" w:rsidRDefault="00F60D14" w:rsidP="00596A50">
      <w:pPr>
        <w:spacing w:line="360" w:lineRule="auto"/>
        <w:rPr>
          <w:sz w:val="28"/>
          <w:szCs w:val="28"/>
        </w:rPr>
      </w:pPr>
    </w:p>
    <w:p w14:paraId="44C797A8" w14:textId="629171EE" w:rsidR="00D105C0" w:rsidRPr="00596A50" w:rsidRDefault="00D105C0" w:rsidP="00596A50">
      <w:pPr>
        <w:spacing w:line="360" w:lineRule="auto"/>
        <w:rPr>
          <w:sz w:val="28"/>
          <w:szCs w:val="28"/>
        </w:rPr>
      </w:pPr>
      <w:r w:rsidRPr="00D105C0">
        <w:rPr>
          <w:sz w:val="28"/>
          <w:szCs w:val="28"/>
        </w:rPr>
        <w:t>Strengths and weaknesses associated with ROI studies:</w:t>
      </w:r>
      <w:r w:rsidR="006C3E1B">
        <w:rPr>
          <w:rStyle w:val="EndnoteReference"/>
          <w:sz w:val="28"/>
          <w:szCs w:val="28"/>
        </w:rPr>
        <w:endnoteReference w:id="33"/>
      </w:r>
    </w:p>
    <w:p w14:paraId="5EA17A4A" w14:textId="77777777" w:rsidR="00F60D14" w:rsidRDefault="00F60D14" w:rsidP="00D105C0">
      <w:pPr>
        <w:spacing w:line="480" w:lineRule="auto"/>
        <w:rPr>
          <w:i/>
        </w:rPr>
      </w:pPr>
    </w:p>
    <w:p w14:paraId="3811E265" w14:textId="77777777" w:rsidR="00D105C0" w:rsidRPr="00C310F9" w:rsidRDefault="00D105C0" w:rsidP="00D105C0">
      <w:pPr>
        <w:spacing w:line="480" w:lineRule="auto"/>
        <w:rPr>
          <w:i/>
        </w:rPr>
      </w:pPr>
      <w:r w:rsidRPr="00C310F9">
        <w:rPr>
          <w:i/>
        </w:rPr>
        <w:t>Strengths</w:t>
      </w:r>
    </w:p>
    <w:p w14:paraId="212718C8" w14:textId="77777777" w:rsidR="00D105C0" w:rsidRDefault="00D105C0" w:rsidP="00E003BB">
      <w:pPr>
        <w:pStyle w:val="ListParagraph"/>
        <w:numPr>
          <w:ilvl w:val="0"/>
          <w:numId w:val="19"/>
        </w:numPr>
        <w:spacing w:line="480" w:lineRule="auto"/>
      </w:pPr>
      <w:r>
        <w:t>The average return on investment, $4 to $6 of benefits for every dollar expended, is consistent across all of these studies.</w:t>
      </w:r>
    </w:p>
    <w:p w14:paraId="73EE6D32" w14:textId="77777777" w:rsidR="00D105C0" w:rsidRDefault="00D105C0" w:rsidP="00E003BB">
      <w:pPr>
        <w:pStyle w:val="ListParagraph"/>
        <w:numPr>
          <w:ilvl w:val="0"/>
          <w:numId w:val="19"/>
        </w:numPr>
        <w:spacing w:line="480" w:lineRule="auto"/>
      </w:pPr>
      <w:r>
        <w:t>If use of a library is “above average,” then the resulting ROI is higher.</w:t>
      </w:r>
    </w:p>
    <w:p w14:paraId="5F8C3C69" w14:textId="26555FD4" w:rsidR="00D105C0" w:rsidRPr="00596A50" w:rsidRDefault="00D105C0" w:rsidP="00E003BB">
      <w:pPr>
        <w:pStyle w:val="ListParagraph"/>
        <w:numPr>
          <w:ilvl w:val="0"/>
          <w:numId w:val="19"/>
        </w:numPr>
        <w:spacing w:line="480" w:lineRule="auto"/>
      </w:pPr>
      <w:r>
        <w:t>There is wide variation in establishing the value of each library service.</w:t>
      </w:r>
    </w:p>
    <w:p w14:paraId="73DD457E" w14:textId="77777777" w:rsidR="00F60D14" w:rsidRDefault="00F60D14" w:rsidP="00D105C0">
      <w:pPr>
        <w:spacing w:line="480" w:lineRule="auto"/>
        <w:rPr>
          <w:i/>
        </w:rPr>
      </w:pPr>
    </w:p>
    <w:p w14:paraId="5A94526A" w14:textId="77777777" w:rsidR="00D105C0" w:rsidRPr="00292E90" w:rsidRDefault="00D105C0" w:rsidP="00D105C0">
      <w:pPr>
        <w:spacing w:line="480" w:lineRule="auto"/>
        <w:rPr>
          <w:i/>
        </w:rPr>
      </w:pPr>
      <w:r w:rsidRPr="00292E90">
        <w:rPr>
          <w:i/>
        </w:rPr>
        <w:t>Weaknesses</w:t>
      </w:r>
    </w:p>
    <w:p w14:paraId="072A88AC" w14:textId="77777777" w:rsidR="00D105C0" w:rsidRDefault="00D105C0" w:rsidP="00E003BB">
      <w:pPr>
        <w:pStyle w:val="ListParagraph"/>
        <w:numPr>
          <w:ilvl w:val="0"/>
          <w:numId w:val="20"/>
        </w:numPr>
        <w:spacing w:line="480" w:lineRule="auto"/>
      </w:pPr>
      <w:r>
        <w:t>The use of different methodologies results in varying conclusions.</w:t>
      </w:r>
    </w:p>
    <w:p w14:paraId="05C9F200" w14:textId="21F66B0D" w:rsidR="00D105C0" w:rsidRDefault="00D105C0" w:rsidP="00E003BB">
      <w:pPr>
        <w:pStyle w:val="ListParagraph"/>
        <w:numPr>
          <w:ilvl w:val="0"/>
          <w:numId w:val="20"/>
        </w:numPr>
        <w:spacing w:line="480" w:lineRule="auto"/>
      </w:pPr>
      <w:r>
        <w:t>Assigning a value for people’s time in a public or academic library setting is problematical.</w:t>
      </w:r>
    </w:p>
    <w:p w14:paraId="2F55905D" w14:textId="77777777" w:rsidR="00D105C0" w:rsidRDefault="00D105C0" w:rsidP="00E003BB">
      <w:pPr>
        <w:pStyle w:val="ListParagraph"/>
        <w:numPr>
          <w:ilvl w:val="0"/>
          <w:numId w:val="20"/>
        </w:numPr>
        <w:spacing w:line="480" w:lineRule="auto"/>
      </w:pPr>
      <w:r>
        <w:t>Attempting to compare ROI studies across libraries is a true “apples and oranges” exercise.</w:t>
      </w:r>
    </w:p>
    <w:p w14:paraId="009019A1" w14:textId="77777777" w:rsidR="00D105C0" w:rsidRDefault="00D105C0" w:rsidP="00E003BB">
      <w:pPr>
        <w:pStyle w:val="ListParagraph"/>
        <w:numPr>
          <w:ilvl w:val="0"/>
          <w:numId w:val="20"/>
        </w:numPr>
        <w:spacing w:line="480" w:lineRule="auto"/>
      </w:pPr>
      <w:r>
        <w:t>It is difficult to validate results of intangible services valuation.</w:t>
      </w:r>
    </w:p>
    <w:p w14:paraId="3333E0CC" w14:textId="77777777" w:rsidR="00D105C0" w:rsidRDefault="00D105C0" w:rsidP="00E003BB">
      <w:pPr>
        <w:pStyle w:val="ListParagraph"/>
        <w:numPr>
          <w:ilvl w:val="0"/>
          <w:numId w:val="20"/>
        </w:numPr>
        <w:spacing w:line="480" w:lineRule="auto"/>
      </w:pPr>
      <w:r>
        <w:t>Policy-makers and financial decision-makers are uncertain of how to use the study results.</w:t>
      </w:r>
    </w:p>
    <w:p w14:paraId="3DAE4CA8" w14:textId="77777777" w:rsidR="00B511A7" w:rsidRDefault="00B511A7" w:rsidP="004D7233">
      <w:pPr>
        <w:spacing w:line="360" w:lineRule="auto"/>
        <w:rPr>
          <w:b/>
          <w:sz w:val="28"/>
          <w:szCs w:val="28"/>
        </w:rPr>
      </w:pPr>
    </w:p>
    <w:p w14:paraId="612807C7" w14:textId="77777777" w:rsidR="00F60D14" w:rsidRDefault="00F60D14">
      <w:pPr>
        <w:rPr>
          <w:b/>
          <w:sz w:val="28"/>
          <w:szCs w:val="28"/>
        </w:rPr>
      </w:pPr>
      <w:r>
        <w:rPr>
          <w:b/>
          <w:sz w:val="28"/>
          <w:szCs w:val="28"/>
        </w:rPr>
        <w:br w:type="page"/>
      </w:r>
    </w:p>
    <w:p w14:paraId="1F3760BA" w14:textId="05EF42E5" w:rsidR="004D7233" w:rsidRPr="00847ADA" w:rsidRDefault="00FF3835" w:rsidP="00CD2622">
      <w:pPr>
        <w:spacing w:line="360" w:lineRule="auto"/>
        <w:rPr>
          <w:b/>
          <w:color w:val="0000FF"/>
          <w:sz w:val="28"/>
          <w:szCs w:val="28"/>
        </w:rPr>
      </w:pPr>
      <w:r w:rsidRPr="00847ADA">
        <w:rPr>
          <w:b/>
          <w:color w:val="0000FF"/>
          <w:sz w:val="28"/>
          <w:szCs w:val="28"/>
        </w:rPr>
        <w:t>ROI in an Academic Environment</w:t>
      </w:r>
    </w:p>
    <w:p w14:paraId="2A8686D4" w14:textId="77777777" w:rsidR="00FF3835" w:rsidRDefault="00FF3835" w:rsidP="00CD2622">
      <w:pPr>
        <w:spacing w:line="360" w:lineRule="auto"/>
      </w:pPr>
    </w:p>
    <w:p w14:paraId="46E5F06E" w14:textId="36920E3A" w:rsidR="00FF3835" w:rsidRDefault="00F12948" w:rsidP="00CD2622">
      <w:pPr>
        <w:spacing w:line="360" w:lineRule="auto"/>
      </w:pPr>
      <w:r>
        <w:t>University of Illinois at Urbana-Champaign</w:t>
      </w:r>
      <w:r w:rsidR="006C3E1B">
        <w:rPr>
          <w:rStyle w:val="EndnoteReference"/>
        </w:rPr>
        <w:endnoteReference w:id="34"/>
      </w:r>
    </w:p>
    <w:p w14:paraId="6BA134D5" w14:textId="6FEAC2F3" w:rsidR="00F12948" w:rsidRDefault="00F12948" w:rsidP="00CD2622">
      <w:pPr>
        <w:spacing w:line="360" w:lineRule="auto"/>
      </w:pPr>
      <w:r>
        <w:t>Connected citations to resources in the library’s collection to successful grant proposals and the resulting grant income.  Results: 4.38:1 ROI</w:t>
      </w:r>
    </w:p>
    <w:p w14:paraId="3781D31D" w14:textId="3BF44720" w:rsidR="00AC53D1" w:rsidRDefault="00F12948" w:rsidP="00CD2622">
      <w:pPr>
        <w:spacing w:line="360" w:lineRule="auto"/>
      </w:pPr>
      <w:r>
        <w:t>Process:</w:t>
      </w:r>
    </w:p>
    <w:p w14:paraId="1C45C71C" w14:textId="5B32B34D" w:rsidR="00F12948" w:rsidRDefault="00F12948" w:rsidP="00E003BB">
      <w:pPr>
        <w:pStyle w:val="ListParagraph"/>
        <w:numPr>
          <w:ilvl w:val="0"/>
          <w:numId w:val="21"/>
        </w:numPr>
        <w:spacing w:line="360" w:lineRule="auto"/>
      </w:pPr>
      <w:r>
        <w:t>Survey of faculty members</w:t>
      </w:r>
      <w:r w:rsidR="00785DE5">
        <w:t xml:space="preserve"> – 2,000 – only 16% response rate</w:t>
      </w:r>
    </w:p>
    <w:p w14:paraId="3AB7FEA3" w14:textId="09B1B29C" w:rsidR="00F12948" w:rsidRDefault="00F12948" w:rsidP="00E003BB">
      <w:pPr>
        <w:pStyle w:val="ListParagraph"/>
        <w:numPr>
          <w:ilvl w:val="0"/>
          <w:numId w:val="21"/>
        </w:numPr>
        <w:spacing w:line="360" w:lineRule="auto"/>
      </w:pPr>
      <w:r>
        <w:t>Data collection (covering a ten year period)</w:t>
      </w:r>
    </w:p>
    <w:p w14:paraId="71880195" w14:textId="011DB95B" w:rsidR="00F12948" w:rsidRDefault="00F12948" w:rsidP="00E003BB">
      <w:pPr>
        <w:pStyle w:val="ListParagraph"/>
        <w:numPr>
          <w:ilvl w:val="0"/>
          <w:numId w:val="21"/>
        </w:numPr>
        <w:spacing w:line="360" w:lineRule="auto"/>
      </w:pPr>
      <w:r>
        <w:t>Interviews with senior faculty and administrators</w:t>
      </w:r>
    </w:p>
    <w:p w14:paraId="0A8CE31E" w14:textId="77777777" w:rsidR="00AC53D1" w:rsidRDefault="00AC53D1" w:rsidP="00CD2622">
      <w:pPr>
        <w:spacing w:line="360" w:lineRule="auto"/>
      </w:pPr>
    </w:p>
    <w:p w14:paraId="3EFA4C0D" w14:textId="479D745C" w:rsidR="004D7233" w:rsidRDefault="00F12948" w:rsidP="00CD2622">
      <w:pPr>
        <w:spacing w:line="360" w:lineRule="auto"/>
      </w:pPr>
      <w:r>
        <w:t>In simple terms the formula is</w:t>
      </w:r>
    </w:p>
    <w:p w14:paraId="6D5F8554" w14:textId="112DB98D" w:rsidR="00F12948" w:rsidRDefault="00F12948" w:rsidP="00CD2622">
      <w:pPr>
        <w:spacing w:line="360" w:lineRule="auto"/>
      </w:pPr>
      <w:r>
        <w:rPr>
          <w:noProof/>
        </w:rPr>
        <w:drawing>
          <wp:inline distT="0" distB="0" distL="0" distR="0" wp14:anchorId="223417B6" wp14:editId="2C054360">
            <wp:extent cx="5486400" cy="886947"/>
            <wp:effectExtent l="0" t="0" r="0" b="2540"/>
            <wp:docPr id="10" name="Picture 10" descr="Macintosh HD:Users:joematthews:Desktop:Screen shot 2012-04-22 at 6.1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matthews:Desktop:Screen shot 2012-04-22 at 6.12.48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86947"/>
                    </a:xfrm>
                    <a:prstGeom prst="rect">
                      <a:avLst/>
                    </a:prstGeom>
                    <a:noFill/>
                    <a:ln>
                      <a:noFill/>
                    </a:ln>
                  </pic:spPr>
                </pic:pic>
              </a:graphicData>
            </a:graphic>
          </wp:inline>
        </w:drawing>
      </w:r>
    </w:p>
    <w:p w14:paraId="048AD823" w14:textId="120A64B9" w:rsidR="00F12948" w:rsidRDefault="00F56CB2" w:rsidP="00CD2622">
      <w:pPr>
        <w:spacing w:line="360" w:lineRule="auto"/>
      </w:pPr>
      <w:r>
        <w:t>The actual formula</w:t>
      </w:r>
    </w:p>
    <w:p w14:paraId="37A36299" w14:textId="1D732B68" w:rsidR="00F56CB2" w:rsidRDefault="00F56CB2" w:rsidP="00CD2622">
      <w:pPr>
        <w:spacing w:line="360" w:lineRule="auto"/>
      </w:pPr>
      <w:r>
        <w:rPr>
          <w:noProof/>
        </w:rPr>
        <w:drawing>
          <wp:inline distT="0" distB="0" distL="0" distR="0" wp14:anchorId="6995F9DC" wp14:editId="2B48A874">
            <wp:extent cx="5473700" cy="939800"/>
            <wp:effectExtent l="0" t="0" r="12700" b="0"/>
            <wp:docPr id="23" name="Picture 23" descr="Macintosh HD:Users:joematthews:Desktop:Screen shot 2012-04-22 at 6.1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matthews:Desktop:Screen shot 2012-04-22 at 6.13.1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700" cy="939800"/>
                    </a:xfrm>
                    <a:prstGeom prst="rect">
                      <a:avLst/>
                    </a:prstGeom>
                    <a:noFill/>
                    <a:ln>
                      <a:noFill/>
                    </a:ln>
                  </pic:spPr>
                </pic:pic>
              </a:graphicData>
            </a:graphic>
          </wp:inline>
        </w:drawing>
      </w:r>
    </w:p>
    <w:p w14:paraId="31E3E0C0" w14:textId="77777777" w:rsidR="00F56CB2" w:rsidRDefault="00F56CB2" w:rsidP="00CD2622">
      <w:pPr>
        <w:spacing w:line="360" w:lineRule="auto"/>
      </w:pPr>
    </w:p>
    <w:p w14:paraId="5D926A7D" w14:textId="6C51F8F3" w:rsidR="00F12948" w:rsidRDefault="00F56CB2" w:rsidP="00CD2622">
      <w:pPr>
        <w:spacing w:line="360" w:lineRule="auto"/>
      </w:pPr>
      <w:r>
        <w:t>8 other universities located in different countries</w:t>
      </w:r>
      <w:r w:rsidR="006C3E1B">
        <w:rPr>
          <w:rStyle w:val="EndnoteReference"/>
        </w:rPr>
        <w:endnoteReference w:id="35"/>
      </w:r>
    </w:p>
    <w:p w14:paraId="1294DA97" w14:textId="5AC9A74B" w:rsidR="00F56CB2" w:rsidRDefault="00F56CB2" w:rsidP="00CD2622">
      <w:pPr>
        <w:spacing w:line="360" w:lineRule="auto"/>
      </w:pPr>
      <w:r>
        <w:t>Result: ROI ranged from 0.27:1 to 15.54:1</w:t>
      </w:r>
    </w:p>
    <w:p w14:paraId="56216918" w14:textId="6C343EEE" w:rsidR="00F56CB2" w:rsidRDefault="00F56CB2" w:rsidP="00CD2622">
      <w:pPr>
        <w:spacing w:line="360" w:lineRule="auto"/>
      </w:pPr>
      <w:r>
        <w:t>Variability in grant funding, characteristics of the university, country of study</w:t>
      </w:r>
    </w:p>
    <w:p w14:paraId="550C2AF4" w14:textId="40B063BE" w:rsidR="00F12948" w:rsidRDefault="007A5A4D" w:rsidP="00CD2622">
      <w:pPr>
        <w:spacing w:line="360" w:lineRule="auto"/>
      </w:pPr>
      <w:r>
        <w:t xml:space="preserve">Analysis based on the assumption that the best proposals (those with citations) are winning the competitive grant application process.  </w:t>
      </w:r>
    </w:p>
    <w:p w14:paraId="0AD16DAB" w14:textId="77777777" w:rsidR="007A5A4D" w:rsidRDefault="007A5A4D" w:rsidP="00CD2622">
      <w:pPr>
        <w:spacing w:line="360" w:lineRule="auto"/>
      </w:pPr>
    </w:p>
    <w:p w14:paraId="74BB80A7" w14:textId="392A802D" w:rsidR="00E13A59" w:rsidRDefault="00E13A59" w:rsidP="00CD2622">
      <w:pPr>
        <w:spacing w:line="360" w:lineRule="auto"/>
      </w:pPr>
      <w:r>
        <w:t xml:space="preserve">Bruce </w:t>
      </w:r>
      <w:proofErr w:type="spellStart"/>
      <w:r>
        <w:t>Kingma</w:t>
      </w:r>
      <w:proofErr w:type="spellEnd"/>
      <w:r>
        <w:t xml:space="preserve"> – </w:t>
      </w:r>
      <w:proofErr w:type="spellStart"/>
      <w:proofErr w:type="gramStart"/>
      <w:r>
        <w:t>LibValue</w:t>
      </w:r>
      <w:proofErr w:type="spellEnd"/>
      <w:r>
        <w:t xml:space="preserve">  Syracuse</w:t>
      </w:r>
      <w:proofErr w:type="gramEnd"/>
      <w:r>
        <w:t xml:space="preserve"> University Library ROI 4.49:1</w:t>
      </w:r>
    </w:p>
    <w:p w14:paraId="58438752" w14:textId="77777777" w:rsidR="00E13A59" w:rsidRDefault="00E13A59" w:rsidP="00CD2622">
      <w:pPr>
        <w:spacing w:line="360" w:lineRule="auto"/>
      </w:pPr>
    </w:p>
    <w:p w14:paraId="7A851997" w14:textId="77777777" w:rsidR="009C45E4" w:rsidRDefault="009C45E4" w:rsidP="00CD2622">
      <w:pPr>
        <w:spacing w:line="360" w:lineRule="auto"/>
      </w:pPr>
    </w:p>
    <w:p w14:paraId="5F33B1DC" w14:textId="77777777" w:rsidR="009C45E4" w:rsidRDefault="009C45E4" w:rsidP="00CD2622">
      <w:pPr>
        <w:spacing w:line="360" w:lineRule="auto"/>
      </w:pPr>
    </w:p>
    <w:p w14:paraId="5D3B3670" w14:textId="0D35F6D4" w:rsidR="009C45E4" w:rsidRDefault="009C45E4" w:rsidP="00CD2622">
      <w:pPr>
        <w:spacing w:line="360" w:lineRule="auto"/>
      </w:pPr>
      <w:proofErr w:type="spellStart"/>
      <w:r>
        <w:t>LibValue</w:t>
      </w:r>
      <w:proofErr w:type="spellEnd"/>
      <w:r>
        <w:t xml:space="preserve"> </w:t>
      </w:r>
      <w:proofErr w:type="gramStart"/>
      <w:r>
        <w:t>Project  University</w:t>
      </w:r>
      <w:proofErr w:type="gramEnd"/>
      <w:r>
        <w:t xml:space="preserve"> of Tennessee</w:t>
      </w:r>
    </w:p>
    <w:p w14:paraId="46E7BD4F" w14:textId="77777777" w:rsidR="009B558E" w:rsidRPr="009C45E4" w:rsidRDefault="009C45E4" w:rsidP="00E003BB">
      <w:pPr>
        <w:numPr>
          <w:ilvl w:val="0"/>
          <w:numId w:val="46"/>
        </w:numPr>
        <w:spacing w:line="360" w:lineRule="auto"/>
      </w:pPr>
      <w:r w:rsidRPr="009C45E4">
        <w:t>Comprehensive assessment of the library</w:t>
      </w:r>
    </w:p>
    <w:p w14:paraId="43565917" w14:textId="77777777" w:rsidR="009B558E" w:rsidRPr="009C45E4" w:rsidRDefault="009C45E4" w:rsidP="00E003BB">
      <w:pPr>
        <w:numPr>
          <w:ilvl w:val="0"/>
          <w:numId w:val="46"/>
        </w:numPr>
        <w:spacing w:line="360" w:lineRule="auto"/>
      </w:pPr>
      <w:r w:rsidRPr="009C45E4">
        <w:t>ROI of the journal collection &amp; readership</w:t>
      </w:r>
    </w:p>
    <w:p w14:paraId="62A49594" w14:textId="77777777" w:rsidR="009B558E" w:rsidRPr="009C45E4" w:rsidRDefault="009C45E4" w:rsidP="00E003BB">
      <w:pPr>
        <w:numPr>
          <w:ilvl w:val="0"/>
          <w:numId w:val="46"/>
        </w:numPr>
        <w:spacing w:line="360" w:lineRule="auto"/>
      </w:pPr>
      <w:r w:rsidRPr="009C45E4">
        <w:t>ROI for support of teaching &amp; learning</w:t>
      </w:r>
    </w:p>
    <w:p w14:paraId="5F0B40E1" w14:textId="77777777" w:rsidR="009B558E" w:rsidRPr="009C45E4" w:rsidRDefault="009C45E4" w:rsidP="00E003BB">
      <w:pPr>
        <w:numPr>
          <w:ilvl w:val="0"/>
          <w:numId w:val="46"/>
        </w:numPr>
        <w:spacing w:line="360" w:lineRule="auto"/>
      </w:pPr>
      <w:r w:rsidRPr="009C45E4">
        <w:t>ROI of digitized special collections</w:t>
      </w:r>
    </w:p>
    <w:p w14:paraId="4DC4EA14" w14:textId="77777777" w:rsidR="009B558E" w:rsidRPr="009C45E4" w:rsidRDefault="009C45E4" w:rsidP="00E003BB">
      <w:pPr>
        <w:numPr>
          <w:ilvl w:val="0"/>
          <w:numId w:val="46"/>
        </w:numPr>
        <w:spacing w:line="360" w:lineRule="auto"/>
      </w:pPr>
      <w:r w:rsidRPr="009C45E4">
        <w:t>ROI of eBooks</w:t>
      </w:r>
    </w:p>
    <w:p w14:paraId="1654E227" w14:textId="77777777" w:rsidR="009B558E" w:rsidRPr="009C45E4" w:rsidRDefault="009C45E4" w:rsidP="00E003BB">
      <w:pPr>
        <w:numPr>
          <w:ilvl w:val="0"/>
          <w:numId w:val="46"/>
        </w:numPr>
        <w:spacing w:line="360" w:lineRule="auto"/>
      </w:pPr>
      <w:r w:rsidRPr="009C45E4">
        <w:t>Value of library commons</w:t>
      </w:r>
    </w:p>
    <w:p w14:paraId="105D606F" w14:textId="77C9F7EB" w:rsidR="009C45E4" w:rsidRDefault="009C45E4" w:rsidP="00CD2622">
      <w:pPr>
        <w:spacing w:line="360" w:lineRule="auto"/>
      </w:pPr>
      <w:r>
        <w:t xml:space="preserve">Project Web </w:t>
      </w:r>
      <w:proofErr w:type="gramStart"/>
      <w:r>
        <w:t xml:space="preserve">site   </w:t>
      </w:r>
      <w:proofErr w:type="gramEnd"/>
      <w:r w:rsidR="00847ADA">
        <w:fldChar w:fldCharType="begin"/>
      </w:r>
      <w:r w:rsidR="00847ADA">
        <w:instrText xml:space="preserve"> HYPERLINK "http://libvalue.cci.utk.edu/" </w:instrText>
      </w:r>
      <w:r w:rsidR="00847ADA">
        <w:fldChar w:fldCharType="separate"/>
      </w:r>
      <w:r w:rsidRPr="00313691">
        <w:rPr>
          <w:rStyle w:val="Hyperlink"/>
        </w:rPr>
        <w:t>http://libvalue.cci.utk.edu/</w:t>
      </w:r>
      <w:r w:rsidR="00847ADA">
        <w:rPr>
          <w:rStyle w:val="Hyperlink"/>
        </w:rPr>
        <w:fldChar w:fldCharType="end"/>
      </w:r>
    </w:p>
    <w:p w14:paraId="43A447A5" w14:textId="77777777" w:rsidR="009C45E4" w:rsidRDefault="009C45E4" w:rsidP="00CD2622">
      <w:pPr>
        <w:spacing w:line="360" w:lineRule="auto"/>
      </w:pPr>
    </w:p>
    <w:p w14:paraId="4ED8C1E9" w14:textId="53C3E121" w:rsidR="00F12948" w:rsidRDefault="00F56CB2" w:rsidP="00CD2622">
      <w:pPr>
        <w:spacing w:line="360" w:lineRule="auto"/>
      </w:pPr>
      <w:r>
        <w:t>James Neal, University Librarian at Columbia University, suggested that ROI in academic libraries are a “miscalculated, defensive and risky strategy.”</w:t>
      </w:r>
      <w:r w:rsidR="006C3E1B">
        <w:rPr>
          <w:rStyle w:val="EndnoteReference"/>
        </w:rPr>
        <w:endnoteReference w:id="36"/>
      </w:r>
    </w:p>
    <w:p w14:paraId="7E85C83B" w14:textId="11E0C0F5" w:rsidR="00F12948" w:rsidRPr="008318C3" w:rsidRDefault="007A5A4D">
      <w:r w:rsidRPr="008318C3">
        <w:t>Library journal collections (physical and electronic) had an ROI of 2.9:1 (King et al 2004)</w:t>
      </w:r>
    </w:p>
    <w:p w14:paraId="0508A829" w14:textId="49EF40A5" w:rsidR="00F27EAA" w:rsidRDefault="007A5A4D" w:rsidP="00774861">
      <w:pPr>
        <w:spacing w:line="360" w:lineRule="auto"/>
      </w:pPr>
      <w:r>
        <w:t>A similar study reported an ROI of 5.35:1 (</w:t>
      </w:r>
      <w:proofErr w:type="spellStart"/>
      <w:r>
        <w:t>Melo</w:t>
      </w:r>
      <w:proofErr w:type="spellEnd"/>
      <w:r>
        <w:t xml:space="preserve"> and </w:t>
      </w:r>
      <w:proofErr w:type="spellStart"/>
      <w:r>
        <w:t>Pires</w:t>
      </w:r>
      <w:proofErr w:type="spellEnd"/>
      <w:r>
        <w:t xml:space="preserve"> 2009)</w:t>
      </w:r>
    </w:p>
    <w:p w14:paraId="3827F1FB" w14:textId="77777777" w:rsidR="00F27EAA" w:rsidRDefault="00F27EAA" w:rsidP="00774861">
      <w:pPr>
        <w:spacing w:line="360" w:lineRule="auto"/>
      </w:pPr>
    </w:p>
    <w:p w14:paraId="75150E7C" w14:textId="7510AC53" w:rsidR="00B14C45" w:rsidRDefault="00F56CB2" w:rsidP="00774861">
      <w:pPr>
        <w:spacing w:line="360" w:lineRule="auto"/>
      </w:pPr>
      <w:r>
        <w:t>Gaining access to information does always lead to positive results</w:t>
      </w:r>
    </w:p>
    <w:p w14:paraId="3B7E3DAB" w14:textId="77777777" w:rsidR="00F56CB2" w:rsidRDefault="00F56CB2" w:rsidP="00774861">
      <w:pPr>
        <w:spacing w:line="360" w:lineRule="auto"/>
      </w:pPr>
    </w:p>
    <w:p w14:paraId="1BAFD8E0" w14:textId="7A79574B" w:rsidR="00F56CB2" w:rsidRDefault="00596A50" w:rsidP="00774861">
      <w:pPr>
        <w:spacing w:line="360" w:lineRule="auto"/>
      </w:pPr>
      <w:r>
        <w:t>In the U.S., there are 2.4 million patent applications for patents that already exist</w:t>
      </w:r>
    </w:p>
    <w:p w14:paraId="172A8C76" w14:textId="7B68A807" w:rsidR="00596A50" w:rsidRDefault="00596A50" w:rsidP="00774861">
      <w:pPr>
        <w:spacing w:line="360" w:lineRule="auto"/>
      </w:pPr>
      <w:r>
        <w:t>2.4 million times $700 per application = $1.7 billion spent on applications that could have been avoided.</w:t>
      </w:r>
      <w:r w:rsidR="00801999">
        <w:rPr>
          <w:rStyle w:val="EndnoteReference"/>
        </w:rPr>
        <w:endnoteReference w:id="37"/>
      </w:r>
      <w:r>
        <w:t xml:space="preserve">  This does not count the research dollars to come up with the patent application.</w:t>
      </w:r>
    </w:p>
    <w:p w14:paraId="1A0F0FDC" w14:textId="77777777" w:rsidR="00596A50" w:rsidRDefault="00596A50" w:rsidP="00774861">
      <w:pPr>
        <w:spacing w:line="360" w:lineRule="auto"/>
      </w:pPr>
    </w:p>
    <w:p w14:paraId="3114AB30" w14:textId="4D69DA1C" w:rsidR="00596A50" w:rsidRDefault="00596A50" w:rsidP="00774861">
      <w:pPr>
        <w:spacing w:line="360" w:lineRule="auto"/>
      </w:pPr>
      <w:r>
        <w:t>Costs of not finding information are high</w:t>
      </w:r>
      <w:r w:rsidR="00801999">
        <w:rPr>
          <w:rStyle w:val="EndnoteReference"/>
        </w:rPr>
        <w:endnoteReference w:id="38"/>
      </w:r>
    </w:p>
    <w:p w14:paraId="0F8A6FE1" w14:textId="6FC17EA0" w:rsidR="00B14C45" w:rsidRDefault="00596A50" w:rsidP="00E003BB">
      <w:pPr>
        <w:pStyle w:val="ListParagraph"/>
        <w:numPr>
          <w:ilvl w:val="0"/>
          <w:numId w:val="24"/>
        </w:numPr>
        <w:spacing w:line="360" w:lineRule="auto"/>
      </w:pPr>
      <w:r>
        <w:t>Time spent on searching (and not finding) is $6 million/year</w:t>
      </w:r>
    </w:p>
    <w:p w14:paraId="65E80ECA" w14:textId="2904F052" w:rsidR="00220B7A" w:rsidRDefault="00220B7A" w:rsidP="00E003BB">
      <w:pPr>
        <w:pStyle w:val="ListParagraph"/>
        <w:numPr>
          <w:ilvl w:val="0"/>
          <w:numId w:val="24"/>
        </w:numPr>
        <w:spacing w:line="360" w:lineRule="auto"/>
      </w:pPr>
      <w:r>
        <w:t>Cost of reworking information is an additional $12 million/year</w:t>
      </w:r>
    </w:p>
    <w:p w14:paraId="128C3CCB" w14:textId="3D843296" w:rsidR="00220B7A" w:rsidRDefault="00220B7A" w:rsidP="00E003BB">
      <w:pPr>
        <w:pStyle w:val="ListParagraph"/>
        <w:numPr>
          <w:ilvl w:val="0"/>
          <w:numId w:val="24"/>
        </w:numPr>
        <w:spacing w:line="360" w:lineRule="auto"/>
      </w:pPr>
      <w:r>
        <w:t>Associated opportunity cost is $15 million/year</w:t>
      </w:r>
    </w:p>
    <w:p w14:paraId="4CF2C435" w14:textId="77777777" w:rsidR="00B14C45" w:rsidRDefault="00B14C45" w:rsidP="00774861">
      <w:pPr>
        <w:spacing w:line="360" w:lineRule="auto"/>
      </w:pPr>
    </w:p>
    <w:p w14:paraId="08CA0F8F" w14:textId="70A80CE2" w:rsidR="005C4CD5" w:rsidRDefault="00220B7A" w:rsidP="00774861">
      <w:pPr>
        <w:spacing w:line="360" w:lineRule="auto"/>
      </w:pPr>
      <w:r>
        <w:t>Johns Hopkins University research</w:t>
      </w:r>
      <w:r w:rsidR="00ED21A9">
        <w:rPr>
          <w:rStyle w:val="EndnoteReference"/>
        </w:rPr>
        <w:endnoteReference w:id="39"/>
      </w:r>
    </w:p>
    <w:p w14:paraId="13957232" w14:textId="77777777" w:rsidR="00220B7A" w:rsidRDefault="00220B7A" w:rsidP="00774861">
      <w:pPr>
        <w:spacing w:line="360" w:lineRule="auto"/>
      </w:pPr>
    </w:p>
    <w:p w14:paraId="0C2AD6DC" w14:textId="7A0ED1EF" w:rsidR="003162A6" w:rsidRDefault="00220B7A" w:rsidP="009C45E4">
      <w:pPr>
        <w:spacing w:line="360" w:lineRule="auto"/>
      </w:pPr>
      <w:proofErr w:type="spellStart"/>
      <w:r>
        <w:t>Martyn</w:t>
      </w:r>
      <w:proofErr w:type="spellEnd"/>
      <w:r>
        <w:t xml:space="preserve"> found that 0.9 percent of all R&amp;D funding is spent unnecessarily due to published information not being found</w:t>
      </w:r>
      <w:r w:rsidR="00B511A7">
        <w:t>.</w:t>
      </w:r>
      <w:r w:rsidR="00801999">
        <w:rPr>
          <w:rStyle w:val="EndnoteReference"/>
        </w:rPr>
        <w:endnoteReference w:id="40"/>
      </w:r>
      <w:r w:rsidR="00B511A7">
        <w:t xml:space="preserve">  </w:t>
      </w:r>
    </w:p>
    <w:p w14:paraId="09EA129F" w14:textId="5A118A42" w:rsidR="00074575" w:rsidRPr="00847ADA" w:rsidRDefault="00F50814" w:rsidP="00774861">
      <w:pPr>
        <w:spacing w:line="360" w:lineRule="auto"/>
        <w:rPr>
          <w:b/>
          <w:color w:val="0000FF"/>
          <w:sz w:val="28"/>
          <w:szCs w:val="28"/>
        </w:rPr>
      </w:pPr>
      <w:r w:rsidRPr="00847ADA">
        <w:rPr>
          <w:b/>
          <w:color w:val="0000FF"/>
          <w:sz w:val="28"/>
          <w:szCs w:val="28"/>
        </w:rPr>
        <w:t>Indirect Use Benefits</w:t>
      </w:r>
    </w:p>
    <w:p w14:paraId="33AEF59E" w14:textId="77777777" w:rsidR="00F50814" w:rsidRDefault="00F50814" w:rsidP="00774861">
      <w:pPr>
        <w:spacing w:line="360" w:lineRule="auto"/>
      </w:pPr>
    </w:p>
    <w:p w14:paraId="6DF1FA56" w14:textId="03629445" w:rsidR="00F50814" w:rsidRDefault="00F50814" w:rsidP="00774861">
      <w:pPr>
        <w:spacing w:line="360" w:lineRule="auto"/>
      </w:pPr>
      <w:r>
        <w:t>Impracticable-to-calculate benefits</w:t>
      </w:r>
    </w:p>
    <w:p w14:paraId="771DB8D0" w14:textId="3A6DE3E1" w:rsidR="00F50814" w:rsidRDefault="00F50814" w:rsidP="00E003BB">
      <w:pPr>
        <w:pStyle w:val="ListParagraph"/>
        <w:numPr>
          <w:ilvl w:val="0"/>
          <w:numId w:val="25"/>
        </w:numPr>
        <w:spacing w:line="360" w:lineRule="auto"/>
      </w:pPr>
      <w:r>
        <w:t>Leisure enjoyment</w:t>
      </w:r>
    </w:p>
    <w:p w14:paraId="2096209D" w14:textId="3F868910" w:rsidR="00F50814" w:rsidRDefault="00F50814" w:rsidP="00E003BB">
      <w:pPr>
        <w:pStyle w:val="ListParagraph"/>
        <w:numPr>
          <w:ilvl w:val="0"/>
          <w:numId w:val="25"/>
        </w:numPr>
        <w:spacing w:line="360" w:lineRule="auto"/>
      </w:pPr>
      <w:r>
        <w:t>Literacy encouragement</w:t>
      </w:r>
    </w:p>
    <w:p w14:paraId="24CBF519" w14:textId="1D5791C6" w:rsidR="00F50814" w:rsidRDefault="00F50814" w:rsidP="00E003BB">
      <w:pPr>
        <w:pStyle w:val="ListParagraph"/>
        <w:numPr>
          <w:ilvl w:val="0"/>
          <w:numId w:val="25"/>
        </w:numPr>
        <w:spacing w:line="360" w:lineRule="auto"/>
      </w:pPr>
      <w:r>
        <w:t>Library as place</w:t>
      </w:r>
    </w:p>
    <w:p w14:paraId="27450182" w14:textId="43801F96" w:rsidR="00F50814" w:rsidRDefault="00F50814" w:rsidP="00E003BB">
      <w:pPr>
        <w:pStyle w:val="ListParagraph"/>
        <w:numPr>
          <w:ilvl w:val="0"/>
          <w:numId w:val="25"/>
        </w:numPr>
        <w:spacing w:line="360" w:lineRule="auto"/>
      </w:pPr>
      <w:r>
        <w:t>Attending a program</w:t>
      </w:r>
    </w:p>
    <w:p w14:paraId="49F900D8" w14:textId="70A22F2A" w:rsidR="00523428" w:rsidRDefault="00523428" w:rsidP="00E003BB">
      <w:pPr>
        <w:pStyle w:val="ListParagraph"/>
        <w:numPr>
          <w:ilvl w:val="0"/>
          <w:numId w:val="25"/>
        </w:numPr>
        <w:spacing w:line="360" w:lineRule="auto"/>
      </w:pPr>
      <w:proofErr w:type="gramStart"/>
      <w:r>
        <w:t>. .</w:t>
      </w:r>
      <w:proofErr w:type="gramEnd"/>
      <w:r>
        <w:t xml:space="preserve"> . .</w:t>
      </w:r>
    </w:p>
    <w:p w14:paraId="0ADD2C4C" w14:textId="77777777" w:rsidR="00F50814" w:rsidRDefault="00F50814" w:rsidP="00774861">
      <w:pPr>
        <w:spacing w:line="360" w:lineRule="auto"/>
      </w:pPr>
    </w:p>
    <w:p w14:paraId="61F91628" w14:textId="3543D974" w:rsidR="00F50814" w:rsidRDefault="00BB7712" w:rsidP="00774861">
      <w:pPr>
        <w:spacing w:line="360" w:lineRule="auto"/>
      </w:pPr>
      <w:r>
        <w:t>Method: Most often contingent valuation is used</w:t>
      </w:r>
    </w:p>
    <w:p w14:paraId="2BD3DF5D" w14:textId="77777777" w:rsidR="00F50814" w:rsidRDefault="00F50814" w:rsidP="00774861">
      <w:pPr>
        <w:spacing w:line="360" w:lineRule="auto"/>
      </w:pPr>
    </w:p>
    <w:p w14:paraId="3E168CB0" w14:textId="77A0EDB0" w:rsidR="0096398B" w:rsidRDefault="0096398B" w:rsidP="00774861">
      <w:pPr>
        <w:spacing w:line="360" w:lineRule="auto"/>
      </w:pPr>
      <w:r>
        <w:t>Another approach is use a Social Return on Investment model – non-profit settings</w:t>
      </w:r>
    </w:p>
    <w:p w14:paraId="20444F3F" w14:textId="2BDCF47F" w:rsidR="0096398B" w:rsidRDefault="0096398B" w:rsidP="00774861">
      <w:pPr>
        <w:spacing w:line="360" w:lineRule="auto"/>
      </w:pPr>
      <w:r>
        <w:t>Tuan identified eight integrated cost approaches to measuring and/or estimating social value.</w:t>
      </w:r>
      <w:r w:rsidR="00896ABF">
        <w:rPr>
          <w:rStyle w:val="EndnoteReference"/>
        </w:rPr>
        <w:endnoteReference w:id="41"/>
      </w:r>
    </w:p>
    <w:p w14:paraId="0AA82075" w14:textId="1DFCEE69" w:rsidR="0096398B" w:rsidRDefault="0096398B" w:rsidP="00E003BB">
      <w:pPr>
        <w:pStyle w:val="ListParagraph"/>
        <w:numPr>
          <w:ilvl w:val="0"/>
          <w:numId w:val="26"/>
        </w:numPr>
        <w:spacing w:line="360" w:lineRule="auto"/>
      </w:pPr>
      <w:r>
        <w:t>Cost-Effectiveness Analysis (CEA)</w:t>
      </w:r>
    </w:p>
    <w:p w14:paraId="0A37E947" w14:textId="074E0A48" w:rsidR="0096398B" w:rsidRDefault="0096398B" w:rsidP="00E003BB">
      <w:pPr>
        <w:pStyle w:val="ListParagraph"/>
        <w:numPr>
          <w:ilvl w:val="0"/>
          <w:numId w:val="26"/>
        </w:numPr>
        <w:spacing w:line="360" w:lineRule="auto"/>
      </w:pPr>
      <w:r>
        <w:t>Cost-Benefit Analysis (CBA)</w:t>
      </w:r>
    </w:p>
    <w:p w14:paraId="0B52ECAB" w14:textId="52B6334B" w:rsidR="0096398B" w:rsidRDefault="0096398B" w:rsidP="00E003BB">
      <w:pPr>
        <w:pStyle w:val="ListParagraph"/>
        <w:numPr>
          <w:ilvl w:val="0"/>
          <w:numId w:val="26"/>
        </w:numPr>
        <w:spacing w:line="360" w:lineRule="auto"/>
      </w:pPr>
      <w:r>
        <w:t>REDF SROI – SROI Framework</w:t>
      </w:r>
    </w:p>
    <w:p w14:paraId="4059DE69" w14:textId="32DA9339" w:rsidR="0096398B" w:rsidRDefault="0096398B" w:rsidP="00E003BB">
      <w:pPr>
        <w:pStyle w:val="ListParagraph"/>
        <w:numPr>
          <w:ilvl w:val="0"/>
          <w:numId w:val="26"/>
        </w:numPr>
        <w:spacing w:line="360" w:lineRule="auto"/>
      </w:pPr>
      <w:r>
        <w:t>Robin Hood Benefit-Cost Ratio</w:t>
      </w:r>
    </w:p>
    <w:p w14:paraId="064EB66C" w14:textId="14B8F001" w:rsidR="0096398B" w:rsidRDefault="0096398B" w:rsidP="00E003BB">
      <w:pPr>
        <w:pStyle w:val="ListParagraph"/>
        <w:numPr>
          <w:ilvl w:val="0"/>
          <w:numId w:val="26"/>
        </w:numPr>
        <w:spacing w:line="360" w:lineRule="auto"/>
      </w:pPr>
      <w:r>
        <w:t>Acumen Best Available Charitable Option (BACO) ratio</w:t>
      </w:r>
    </w:p>
    <w:p w14:paraId="15DC14A2" w14:textId="31F29794" w:rsidR="0096398B" w:rsidRDefault="0096398B" w:rsidP="00E003BB">
      <w:pPr>
        <w:pStyle w:val="ListParagraph"/>
        <w:numPr>
          <w:ilvl w:val="0"/>
          <w:numId w:val="26"/>
        </w:numPr>
        <w:spacing w:line="360" w:lineRule="auto"/>
      </w:pPr>
      <w:r>
        <w:t>Hewlett Expected Return</w:t>
      </w:r>
      <w:r w:rsidR="00E0364B">
        <w:t xml:space="preserve"> (ER)</w:t>
      </w:r>
    </w:p>
    <w:p w14:paraId="09C6FD5D" w14:textId="42ADC47C" w:rsidR="00E0364B" w:rsidRDefault="00E0364B" w:rsidP="00E003BB">
      <w:pPr>
        <w:pStyle w:val="ListParagraph"/>
        <w:numPr>
          <w:ilvl w:val="0"/>
          <w:numId w:val="26"/>
        </w:numPr>
        <w:spacing w:line="360" w:lineRule="auto"/>
      </w:pPr>
      <w:r>
        <w:t>Center for High Impact Philanthropy (CHIP) Cost per Impact</w:t>
      </w:r>
    </w:p>
    <w:p w14:paraId="1F5799F9" w14:textId="7EBA9F86" w:rsidR="00E0364B" w:rsidRDefault="00E0364B" w:rsidP="00E003BB">
      <w:pPr>
        <w:pStyle w:val="ListParagraph"/>
        <w:numPr>
          <w:ilvl w:val="0"/>
          <w:numId w:val="26"/>
        </w:numPr>
        <w:spacing w:line="360" w:lineRule="auto"/>
      </w:pPr>
      <w:r>
        <w:t>Foundation Investment Bubble Chart</w:t>
      </w:r>
    </w:p>
    <w:p w14:paraId="7A2CBCA9" w14:textId="77777777" w:rsidR="00F50814" w:rsidRDefault="00F50814" w:rsidP="00774861">
      <w:pPr>
        <w:spacing w:line="360" w:lineRule="auto"/>
      </w:pPr>
    </w:p>
    <w:p w14:paraId="5886CF1D" w14:textId="6CDFC3C9" w:rsidR="00E0364B" w:rsidRDefault="00E0364B">
      <w:r>
        <w:t xml:space="preserve">Expected Return = </w:t>
      </w:r>
      <w:r w:rsidRPr="00E0364B">
        <w:rPr>
          <w:u w:val="single"/>
        </w:rPr>
        <w:t>(Outcome or Benefit X Probability of Success)</w:t>
      </w:r>
    </w:p>
    <w:p w14:paraId="7A8B41DA" w14:textId="439CAE84" w:rsidR="00E0364B" w:rsidRDefault="00E0364B">
      <w:r>
        <w:tab/>
      </w:r>
      <w:r>
        <w:tab/>
      </w:r>
      <w:r>
        <w:tab/>
      </w:r>
      <w:r>
        <w:tab/>
      </w:r>
      <w:r>
        <w:tab/>
        <w:t>Cost</w:t>
      </w:r>
    </w:p>
    <w:p w14:paraId="46C47A0E" w14:textId="77777777" w:rsidR="00E0364B" w:rsidRDefault="00E0364B"/>
    <w:p w14:paraId="5F66DAF2" w14:textId="1EFBE15F" w:rsidR="00E0364B" w:rsidRDefault="00372582" w:rsidP="00372582">
      <w:pPr>
        <w:spacing w:line="360" w:lineRule="auto"/>
      </w:pPr>
      <w:r>
        <w:t>The eight approaches have different answers to these important questions:</w:t>
      </w:r>
    </w:p>
    <w:p w14:paraId="4001C0FE" w14:textId="0880CA88" w:rsidR="00372582" w:rsidRDefault="00372582" w:rsidP="00E003BB">
      <w:pPr>
        <w:pStyle w:val="ListParagraph"/>
        <w:numPr>
          <w:ilvl w:val="0"/>
          <w:numId w:val="27"/>
        </w:numPr>
        <w:spacing w:line="360" w:lineRule="auto"/>
      </w:pPr>
      <w:r>
        <w:t>How are outcomes or benefits estimated? Over what timeframe?</w:t>
      </w:r>
    </w:p>
    <w:p w14:paraId="725DF151" w14:textId="77777777" w:rsidR="00372582" w:rsidRDefault="00372582" w:rsidP="00E003BB">
      <w:pPr>
        <w:pStyle w:val="ListParagraph"/>
        <w:numPr>
          <w:ilvl w:val="0"/>
          <w:numId w:val="27"/>
        </w:numPr>
        <w:spacing w:line="360" w:lineRule="auto"/>
      </w:pPr>
      <w:r>
        <w:t>How are outcomes or benefits monetized?</w:t>
      </w:r>
    </w:p>
    <w:p w14:paraId="05221B5F" w14:textId="5609FDAE" w:rsidR="00372582" w:rsidRDefault="00372582" w:rsidP="00E003BB">
      <w:pPr>
        <w:pStyle w:val="ListParagraph"/>
        <w:numPr>
          <w:ilvl w:val="0"/>
          <w:numId w:val="27"/>
        </w:numPr>
        <w:spacing w:line="360" w:lineRule="auto"/>
      </w:pPr>
      <w:r>
        <w:t>How are costs calculated?</w:t>
      </w:r>
    </w:p>
    <w:p w14:paraId="214EA358" w14:textId="31B097BC" w:rsidR="00F50814" w:rsidRDefault="00372582" w:rsidP="00E003BB">
      <w:pPr>
        <w:pStyle w:val="ListParagraph"/>
        <w:numPr>
          <w:ilvl w:val="0"/>
          <w:numId w:val="27"/>
        </w:numPr>
        <w:spacing w:line="360" w:lineRule="auto"/>
      </w:pPr>
      <w:r>
        <w:t>How are risks and uncertainties accounted for?</w:t>
      </w:r>
      <w:r w:rsidR="00F50814">
        <w:br w:type="page"/>
      </w:r>
    </w:p>
    <w:p w14:paraId="224E5F69" w14:textId="77A0FCF4" w:rsidR="00F50814" w:rsidRDefault="00372582" w:rsidP="00774861">
      <w:pPr>
        <w:spacing w:line="360" w:lineRule="auto"/>
      </w:pPr>
      <w:r>
        <w:t>Challenges associated with the use of SROI:</w:t>
      </w:r>
    </w:p>
    <w:p w14:paraId="176CF4D3" w14:textId="77777777" w:rsidR="00523428" w:rsidRDefault="00523428" w:rsidP="00774861">
      <w:pPr>
        <w:spacing w:line="360" w:lineRule="auto"/>
      </w:pPr>
    </w:p>
    <w:p w14:paraId="59B10887" w14:textId="1D19CA11" w:rsidR="00372582" w:rsidRDefault="00372582" w:rsidP="00E003BB">
      <w:pPr>
        <w:pStyle w:val="ListParagraph"/>
        <w:numPr>
          <w:ilvl w:val="0"/>
          <w:numId w:val="28"/>
        </w:numPr>
        <w:spacing w:line="360" w:lineRule="auto"/>
      </w:pPr>
      <w:r>
        <w:t>The inconsistent use of language</w:t>
      </w:r>
    </w:p>
    <w:p w14:paraId="0D51FB13" w14:textId="4EA75B9A" w:rsidR="00372582" w:rsidRDefault="00372582" w:rsidP="00E003BB">
      <w:pPr>
        <w:pStyle w:val="ListParagraph"/>
        <w:numPr>
          <w:ilvl w:val="0"/>
          <w:numId w:val="28"/>
        </w:numPr>
        <w:spacing w:line="360" w:lineRule="auto"/>
      </w:pPr>
      <w:r>
        <w:t>The lack of common measures in the social sector</w:t>
      </w:r>
    </w:p>
    <w:p w14:paraId="0169B091" w14:textId="047F3FAE" w:rsidR="00372582" w:rsidRDefault="00372582" w:rsidP="00E003BB">
      <w:pPr>
        <w:pStyle w:val="ListParagraph"/>
        <w:numPr>
          <w:ilvl w:val="0"/>
          <w:numId w:val="28"/>
        </w:numPr>
        <w:spacing w:line="360" w:lineRule="auto"/>
      </w:pPr>
      <w:r>
        <w:t>The lack of quality data on social impacts, outcomes, outposts, and cost</w:t>
      </w:r>
    </w:p>
    <w:p w14:paraId="0572143E" w14:textId="34F28C44" w:rsidR="00372582" w:rsidRDefault="00372582" w:rsidP="00E003BB">
      <w:pPr>
        <w:pStyle w:val="ListParagraph"/>
        <w:numPr>
          <w:ilvl w:val="0"/>
          <w:numId w:val="28"/>
        </w:numPr>
        <w:spacing w:line="360" w:lineRule="auto"/>
      </w:pPr>
      <w:r>
        <w:t>The lack of incentives for transparency</w:t>
      </w:r>
    </w:p>
    <w:p w14:paraId="20BAAFAF" w14:textId="724D1C42" w:rsidR="00372582" w:rsidRDefault="00372582" w:rsidP="00E003BB">
      <w:pPr>
        <w:pStyle w:val="ListParagraph"/>
        <w:numPr>
          <w:ilvl w:val="0"/>
          <w:numId w:val="28"/>
        </w:numPr>
        <w:spacing w:line="360" w:lineRule="auto"/>
      </w:pPr>
      <w:r>
        <w:t>Unintended consequences</w:t>
      </w:r>
    </w:p>
    <w:p w14:paraId="57FBCF50" w14:textId="645D3588" w:rsidR="00372582" w:rsidRDefault="00372582" w:rsidP="00E003BB">
      <w:pPr>
        <w:pStyle w:val="ListParagraph"/>
        <w:numPr>
          <w:ilvl w:val="0"/>
          <w:numId w:val="28"/>
        </w:numPr>
        <w:spacing w:line="360" w:lineRule="auto"/>
      </w:pPr>
      <w:r>
        <w:t>Inadequate utilization</w:t>
      </w:r>
    </w:p>
    <w:p w14:paraId="1341F4E8" w14:textId="45F5FEAD" w:rsidR="00372582" w:rsidRDefault="00372582" w:rsidP="00E003BB">
      <w:pPr>
        <w:pStyle w:val="ListParagraph"/>
        <w:numPr>
          <w:ilvl w:val="0"/>
          <w:numId w:val="28"/>
        </w:numPr>
        <w:spacing w:line="360" w:lineRule="auto"/>
      </w:pPr>
      <w:r>
        <w:t>The cost of measurement</w:t>
      </w:r>
      <w:r w:rsidR="005F6B15">
        <w:t>.</w:t>
      </w:r>
    </w:p>
    <w:p w14:paraId="0DFA7180" w14:textId="77777777" w:rsidR="00A32BC1" w:rsidRDefault="00A32BC1" w:rsidP="00774861">
      <w:pPr>
        <w:spacing w:line="360" w:lineRule="auto"/>
      </w:pPr>
    </w:p>
    <w:p w14:paraId="13A8D132" w14:textId="77777777" w:rsidR="00C5229E" w:rsidRDefault="00C5229E" w:rsidP="00774861">
      <w:pPr>
        <w:spacing w:line="360" w:lineRule="auto"/>
      </w:pPr>
    </w:p>
    <w:p w14:paraId="18FF968E" w14:textId="0556295C" w:rsidR="00372582" w:rsidRPr="00847ADA" w:rsidRDefault="005F6B15" w:rsidP="009B64C6">
      <w:pPr>
        <w:rPr>
          <w:b/>
          <w:color w:val="0000FF"/>
          <w:sz w:val="28"/>
          <w:szCs w:val="28"/>
        </w:rPr>
      </w:pPr>
      <w:r w:rsidRPr="00847ADA">
        <w:rPr>
          <w:b/>
          <w:color w:val="0000FF"/>
          <w:sz w:val="28"/>
          <w:szCs w:val="28"/>
        </w:rPr>
        <w:t>Non-Use Benefits</w:t>
      </w:r>
    </w:p>
    <w:p w14:paraId="0937FE4E" w14:textId="77777777" w:rsidR="005F6B15" w:rsidRDefault="005F6B15" w:rsidP="00774861">
      <w:pPr>
        <w:spacing w:line="360" w:lineRule="auto"/>
      </w:pPr>
    </w:p>
    <w:p w14:paraId="203F8F3E" w14:textId="61509D15" w:rsidR="00372582" w:rsidRDefault="005F6B15" w:rsidP="00774861">
      <w:pPr>
        <w:spacing w:line="360" w:lineRule="auto"/>
      </w:pPr>
      <w:r>
        <w:t>Also called existence value, bequest value, vicarious consumption, prestige value, education value, option value, and several others</w:t>
      </w:r>
    </w:p>
    <w:p w14:paraId="6CA70A30" w14:textId="77777777" w:rsidR="005F6B15" w:rsidRDefault="005F6B15" w:rsidP="00774861">
      <w:pPr>
        <w:spacing w:line="360" w:lineRule="auto"/>
      </w:pPr>
    </w:p>
    <w:p w14:paraId="5F3ED24A" w14:textId="32F82A8F" w:rsidR="005F6B15" w:rsidRDefault="00B511A7" w:rsidP="00774861">
      <w:pPr>
        <w:spacing w:line="360" w:lineRule="auto"/>
      </w:pPr>
      <w:r>
        <w:t>Non-use Benefit t</w:t>
      </w:r>
      <w:r w:rsidR="00165AD3">
        <w:t>ypes:</w:t>
      </w:r>
    </w:p>
    <w:p w14:paraId="1AD4440C" w14:textId="67C5748F" w:rsidR="00165AD3" w:rsidRDefault="00165AD3" w:rsidP="00E003BB">
      <w:pPr>
        <w:pStyle w:val="ListParagraph"/>
        <w:numPr>
          <w:ilvl w:val="0"/>
          <w:numId w:val="29"/>
        </w:numPr>
        <w:spacing w:line="360" w:lineRule="auto"/>
      </w:pPr>
      <w:r>
        <w:t>To an individual at some point in the future</w:t>
      </w:r>
    </w:p>
    <w:p w14:paraId="3D7FB813" w14:textId="5FB4526A" w:rsidR="00165AD3" w:rsidRDefault="00165AD3" w:rsidP="00E003BB">
      <w:pPr>
        <w:pStyle w:val="ListParagraph"/>
        <w:numPr>
          <w:ilvl w:val="0"/>
          <w:numId w:val="29"/>
        </w:numPr>
        <w:spacing w:line="360" w:lineRule="auto"/>
      </w:pPr>
      <w:r>
        <w:t>To others</w:t>
      </w:r>
    </w:p>
    <w:p w14:paraId="1D1592FA" w14:textId="30340098" w:rsidR="00165AD3" w:rsidRDefault="00165AD3" w:rsidP="00E003BB">
      <w:pPr>
        <w:pStyle w:val="ListParagraph"/>
        <w:numPr>
          <w:ilvl w:val="1"/>
          <w:numId w:val="29"/>
        </w:numPr>
        <w:spacing w:line="360" w:lineRule="auto"/>
      </w:pPr>
      <w:r>
        <w:t>Now</w:t>
      </w:r>
    </w:p>
    <w:p w14:paraId="23CAA54B" w14:textId="56079298" w:rsidR="00165AD3" w:rsidRDefault="00165AD3" w:rsidP="00E003BB">
      <w:pPr>
        <w:pStyle w:val="ListParagraph"/>
        <w:numPr>
          <w:ilvl w:val="1"/>
          <w:numId w:val="29"/>
        </w:numPr>
        <w:spacing w:line="360" w:lineRule="auto"/>
      </w:pPr>
      <w:r>
        <w:t>In the future</w:t>
      </w:r>
    </w:p>
    <w:p w14:paraId="41670634" w14:textId="77777777" w:rsidR="00372582" w:rsidRDefault="00372582" w:rsidP="00774861">
      <w:pPr>
        <w:spacing w:line="360" w:lineRule="auto"/>
      </w:pPr>
    </w:p>
    <w:p w14:paraId="70FBA1C2" w14:textId="407D3784" w:rsidR="00165AD3" w:rsidRDefault="00165AD3" w:rsidP="00774861">
      <w:pPr>
        <w:spacing w:line="360" w:lineRule="auto"/>
      </w:pPr>
      <w:r>
        <w:t>One large-scale survey in Norway found:</w:t>
      </w:r>
      <w:r w:rsidR="00413996">
        <w:rPr>
          <w:rStyle w:val="EndnoteReference"/>
        </w:rPr>
        <w:endnoteReference w:id="42"/>
      </w:r>
    </w:p>
    <w:p w14:paraId="007976BB" w14:textId="6D696C37" w:rsidR="00165AD3" w:rsidRDefault="00165AD3" w:rsidP="00E003BB">
      <w:pPr>
        <w:pStyle w:val="ListParagraph"/>
        <w:numPr>
          <w:ilvl w:val="0"/>
          <w:numId w:val="30"/>
        </w:numPr>
        <w:spacing w:line="360" w:lineRule="auto"/>
      </w:pPr>
      <w:r>
        <w:t>40%</w:t>
      </w:r>
      <w:r>
        <w:tab/>
      </w:r>
      <w:r>
        <w:tab/>
        <w:t>Direct &amp; indirect use value</w:t>
      </w:r>
    </w:p>
    <w:p w14:paraId="0DE7F39F" w14:textId="48DAACA1" w:rsidR="00165AD3" w:rsidRDefault="00165AD3" w:rsidP="00E003BB">
      <w:pPr>
        <w:pStyle w:val="ListParagraph"/>
        <w:numPr>
          <w:ilvl w:val="0"/>
          <w:numId w:val="30"/>
        </w:numPr>
        <w:spacing w:line="360" w:lineRule="auto"/>
      </w:pPr>
      <w:r>
        <w:t xml:space="preserve">20% </w:t>
      </w:r>
      <w:r>
        <w:tab/>
      </w:r>
      <w:r>
        <w:tab/>
        <w:t>For the respondent to use in the future</w:t>
      </w:r>
    </w:p>
    <w:p w14:paraId="081D78A8" w14:textId="3596989C" w:rsidR="00165AD3" w:rsidRDefault="00165AD3" w:rsidP="00E003BB">
      <w:pPr>
        <w:pStyle w:val="ListParagraph"/>
        <w:numPr>
          <w:ilvl w:val="0"/>
          <w:numId w:val="30"/>
        </w:numPr>
        <w:spacing w:line="360" w:lineRule="auto"/>
      </w:pPr>
      <w:r>
        <w:t>40%</w:t>
      </w:r>
      <w:r>
        <w:tab/>
      </w:r>
      <w:r>
        <w:tab/>
        <w:t>For others to use – now or in the future</w:t>
      </w:r>
    </w:p>
    <w:p w14:paraId="2865DA13" w14:textId="77777777" w:rsidR="00372582" w:rsidRDefault="00372582" w:rsidP="00774861">
      <w:pPr>
        <w:spacing w:line="360" w:lineRule="auto"/>
      </w:pPr>
    </w:p>
    <w:p w14:paraId="2DB097F8" w14:textId="6A5E70D7" w:rsidR="00B830ED" w:rsidRDefault="00B830ED">
      <w:pPr>
        <w:rPr>
          <w:sz w:val="28"/>
          <w:szCs w:val="28"/>
        </w:rPr>
      </w:pPr>
      <w:r w:rsidRPr="00B830ED">
        <w:rPr>
          <w:sz w:val="28"/>
          <w:szCs w:val="28"/>
        </w:rPr>
        <w:t xml:space="preserve">Total Value </w:t>
      </w:r>
      <w:proofErr w:type="gramStart"/>
      <w:r w:rsidRPr="00B830ED">
        <w:rPr>
          <w:sz w:val="28"/>
          <w:szCs w:val="28"/>
        </w:rPr>
        <w:t>=  Direct</w:t>
      </w:r>
      <w:proofErr w:type="gramEnd"/>
      <w:r w:rsidRPr="00B830ED">
        <w:rPr>
          <w:sz w:val="28"/>
          <w:szCs w:val="28"/>
        </w:rPr>
        <w:t xml:space="preserve"> Use + Indirect Use + Non-use benefits</w:t>
      </w:r>
    </w:p>
    <w:p w14:paraId="441BCAB6" w14:textId="77777777" w:rsidR="00B830ED" w:rsidRPr="00B830ED" w:rsidRDefault="00B830ED">
      <w:pPr>
        <w:rPr>
          <w:sz w:val="28"/>
          <w:szCs w:val="28"/>
        </w:rPr>
      </w:pPr>
    </w:p>
    <w:p w14:paraId="666BD4EE" w14:textId="6AC2E1C7" w:rsidR="00372582" w:rsidRDefault="00372582">
      <w:r>
        <w:br w:type="page"/>
      </w:r>
    </w:p>
    <w:p w14:paraId="6424251F" w14:textId="7D2AFFD9" w:rsidR="00372582" w:rsidRPr="00847ADA" w:rsidRDefault="00B830ED" w:rsidP="00774861">
      <w:pPr>
        <w:spacing w:line="360" w:lineRule="auto"/>
        <w:rPr>
          <w:b/>
          <w:color w:val="0000FF"/>
          <w:sz w:val="28"/>
          <w:szCs w:val="28"/>
        </w:rPr>
      </w:pPr>
      <w:r w:rsidRPr="00847ADA">
        <w:rPr>
          <w:b/>
          <w:color w:val="0000FF"/>
          <w:sz w:val="28"/>
          <w:szCs w:val="28"/>
        </w:rPr>
        <w:t>Library assets</w:t>
      </w:r>
    </w:p>
    <w:p w14:paraId="793C8374" w14:textId="77777777" w:rsidR="00B830ED" w:rsidRDefault="00B830ED" w:rsidP="00774861">
      <w:pPr>
        <w:spacing w:line="360" w:lineRule="auto"/>
      </w:pPr>
    </w:p>
    <w:p w14:paraId="218BE317" w14:textId="34543496" w:rsidR="00B830ED" w:rsidRDefault="0018067C" w:rsidP="00774861">
      <w:pPr>
        <w:spacing w:line="360" w:lineRule="auto"/>
      </w:pPr>
      <w:r>
        <w:t>Tangible Assets</w:t>
      </w:r>
      <w:r>
        <w:tab/>
        <w:t>The collections</w:t>
      </w:r>
    </w:p>
    <w:p w14:paraId="62FD8E97" w14:textId="77777777" w:rsidR="0018067C" w:rsidRDefault="0018067C" w:rsidP="00774861">
      <w:pPr>
        <w:spacing w:line="360" w:lineRule="auto"/>
      </w:pPr>
    </w:p>
    <w:p w14:paraId="1D723064" w14:textId="2EB82A51" w:rsidR="0018067C" w:rsidRDefault="0018067C" w:rsidP="00774861">
      <w:pPr>
        <w:spacing w:line="360" w:lineRule="auto"/>
      </w:pPr>
      <w:r>
        <w:t>Intangible Assets</w:t>
      </w:r>
      <w:r w:rsidR="00076C84">
        <w:rPr>
          <w:rStyle w:val="EndnoteReference"/>
        </w:rPr>
        <w:endnoteReference w:id="43"/>
      </w:r>
    </w:p>
    <w:p w14:paraId="40B73442" w14:textId="0BA7E3DF" w:rsidR="0018067C" w:rsidRDefault="0018067C" w:rsidP="00E003BB">
      <w:pPr>
        <w:pStyle w:val="ListParagraph"/>
        <w:numPr>
          <w:ilvl w:val="0"/>
          <w:numId w:val="31"/>
        </w:numPr>
        <w:spacing w:line="360" w:lineRule="auto"/>
      </w:pPr>
      <w:r>
        <w:t xml:space="preserve">Human capital </w:t>
      </w:r>
      <w:r w:rsidR="00CB6BF3">
        <w:t>–</w:t>
      </w:r>
      <w:r>
        <w:t xml:space="preserve"> staff</w:t>
      </w:r>
    </w:p>
    <w:p w14:paraId="0F0C2125" w14:textId="77777777" w:rsidR="00CB6BF3" w:rsidRDefault="00CB6BF3" w:rsidP="00CB6BF3">
      <w:pPr>
        <w:spacing w:line="360" w:lineRule="auto"/>
        <w:ind w:left="360"/>
      </w:pPr>
    </w:p>
    <w:p w14:paraId="38D5CDBD" w14:textId="31F8E439" w:rsidR="0018067C" w:rsidRDefault="0018067C" w:rsidP="00E003BB">
      <w:pPr>
        <w:pStyle w:val="ListParagraph"/>
        <w:numPr>
          <w:ilvl w:val="0"/>
          <w:numId w:val="31"/>
        </w:numPr>
        <w:spacing w:line="360" w:lineRule="auto"/>
      </w:pPr>
      <w:r>
        <w:t>Information capital – ILS, document management system, repository, networks, IT infrastructure, eResources</w:t>
      </w:r>
    </w:p>
    <w:p w14:paraId="74CBE4BA" w14:textId="77777777" w:rsidR="00CB6BF3" w:rsidRDefault="00CB6BF3" w:rsidP="00CB6BF3">
      <w:pPr>
        <w:spacing w:line="360" w:lineRule="auto"/>
      </w:pPr>
    </w:p>
    <w:p w14:paraId="00F94F7F" w14:textId="6A896EF5" w:rsidR="0018067C" w:rsidRDefault="0018067C" w:rsidP="00E003BB">
      <w:pPr>
        <w:pStyle w:val="ListParagraph"/>
        <w:numPr>
          <w:ilvl w:val="0"/>
          <w:numId w:val="31"/>
        </w:numPr>
        <w:spacing w:line="360" w:lineRule="auto"/>
      </w:pPr>
      <w:r>
        <w:t>Organizational capital – culture, leadership, alignment, teamwork</w:t>
      </w:r>
    </w:p>
    <w:p w14:paraId="0E93BD34" w14:textId="77777777" w:rsidR="00B830ED" w:rsidRDefault="00B830ED" w:rsidP="00774861">
      <w:pPr>
        <w:spacing w:line="360" w:lineRule="auto"/>
      </w:pPr>
    </w:p>
    <w:p w14:paraId="75C5F6F3" w14:textId="469FB1A0" w:rsidR="008318C3" w:rsidRPr="00847ADA" w:rsidRDefault="008318C3" w:rsidP="00774861">
      <w:pPr>
        <w:spacing w:line="360" w:lineRule="auto"/>
        <w:rPr>
          <w:b/>
          <w:color w:val="0000FF"/>
          <w:sz w:val="28"/>
          <w:szCs w:val="28"/>
        </w:rPr>
      </w:pPr>
      <w:r w:rsidRPr="00847ADA">
        <w:rPr>
          <w:b/>
          <w:color w:val="0000FF"/>
          <w:sz w:val="28"/>
          <w:szCs w:val="28"/>
        </w:rPr>
        <w:t>Assessment</w:t>
      </w:r>
    </w:p>
    <w:p w14:paraId="15D527A9" w14:textId="77777777" w:rsidR="00537A3D" w:rsidRDefault="00537A3D" w:rsidP="00537A3D">
      <w:pPr>
        <w:spacing w:line="360" w:lineRule="auto"/>
      </w:pPr>
      <w:r w:rsidRPr="00537A3D">
        <w:rPr>
          <w:b/>
          <w:bCs/>
        </w:rPr>
        <w:t>National Institute for Learning Outcomes Assessment</w:t>
      </w:r>
      <w:r w:rsidRPr="00537A3D">
        <w:t xml:space="preserve"> (NILOA)  </w:t>
      </w:r>
    </w:p>
    <w:p w14:paraId="55FBAD46" w14:textId="2D5F426E" w:rsidR="00537A3D" w:rsidRPr="00537A3D" w:rsidRDefault="00537A3D" w:rsidP="00537A3D">
      <w:pPr>
        <w:spacing w:line="360" w:lineRule="auto"/>
      </w:pPr>
      <w:r w:rsidRPr="00537A3D">
        <w:t>Transparency Framework</w:t>
      </w:r>
    </w:p>
    <w:p w14:paraId="333348EC" w14:textId="32D3A510" w:rsidR="00537A3D" w:rsidRDefault="00847ADA" w:rsidP="00537A3D">
      <w:pPr>
        <w:spacing w:line="360" w:lineRule="auto"/>
      </w:pPr>
      <w:hyperlink r:id="rId20" w:history="1">
        <w:r w:rsidR="00537A3D" w:rsidRPr="006D2B67">
          <w:rPr>
            <w:rStyle w:val="Hyperlink"/>
          </w:rPr>
          <w:t>http://www.learningoutcomeassessment.org/TransparencyFramework.htm</w:t>
        </w:r>
      </w:hyperlink>
    </w:p>
    <w:p w14:paraId="70546DA1" w14:textId="77777777" w:rsidR="00537A3D" w:rsidRDefault="00537A3D" w:rsidP="00774861">
      <w:pPr>
        <w:spacing w:line="360" w:lineRule="auto"/>
      </w:pPr>
    </w:p>
    <w:p w14:paraId="0541A1E2" w14:textId="58F8CD0D" w:rsidR="00B830ED" w:rsidRPr="00847ADA" w:rsidRDefault="0023016B" w:rsidP="00774861">
      <w:pPr>
        <w:spacing w:line="360" w:lineRule="auto"/>
        <w:rPr>
          <w:b/>
          <w:color w:val="0000FF"/>
          <w:sz w:val="28"/>
          <w:szCs w:val="28"/>
        </w:rPr>
      </w:pPr>
      <w:r w:rsidRPr="00847ADA">
        <w:rPr>
          <w:b/>
          <w:color w:val="0000FF"/>
          <w:sz w:val="28"/>
          <w:szCs w:val="28"/>
        </w:rPr>
        <w:t>Good Assessment</w:t>
      </w:r>
    </w:p>
    <w:p w14:paraId="0995F586" w14:textId="77777777" w:rsidR="0023016B" w:rsidRDefault="0023016B" w:rsidP="00774861">
      <w:pPr>
        <w:spacing w:line="360" w:lineRule="auto"/>
      </w:pPr>
    </w:p>
    <w:p w14:paraId="228BC3B5" w14:textId="77777777" w:rsidR="0023016B" w:rsidRDefault="0023016B" w:rsidP="00774861">
      <w:pPr>
        <w:spacing w:line="360" w:lineRule="auto"/>
      </w:pPr>
    </w:p>
    <w:p w14:paraId="66DFC234" w14:textId="312A41B9" w:rsidR="0023016B" w:rsidRPr="00847ADA" w:rsidRDefault="0023016B" w:rsidP="00774861">
      <w:pPr>
        <w:spacing w:line="360" w:lineRule="auto"/>
        <w:rPr>
          <w:b/>
          <w:color w:val="0000FF"/>
          <w:sz w:val="28"/>
          <w:szCs w:val="28"/>
        </w:rPr>
      </w:pPr>
      <w:r w:rsidRPr="00847ADA">
        <w:rPr>
          <w:b/>
          <w:color w:val="0000FF"/>
          <w:sz w:val="28"/>
          <w:szCs w:val="28"/>
        </w:rPr>
        <w:t>What We Need</w:t>
      </w:r>
    </w:p>
    <w:p w14:paraId="5BDF59FA" w14:textId="77777777" w:rsidR="0023016B" w:rsidRDefault="0023016B" w:rsidP="00774861">
      <w:pPr>
        <w:spacing w:line="360" w:lineRule="auto"/>
      </w:pPr>
    </w:p>
    <w:p w14:paraId="41EC0B5B" w14:textId="77777777" w:rsidR="00B830ED" w:rsidRDefault="00B830ED" w:rsidP="00774861">
      <w:pPr>
        <w:spacing w:line="360" w:lineRule="auto"/>
      </w:pPr>
    </w:p>
    <w:p w14:paraId="3D282136" w14:textId="1FF8DAD6" w:rsidR="0023016B" w:rsidRPr="00847ADA" w:rsidRDefault="0023016B" w:rsidP="00774861">
      <w:pPr>
        <w:spacing w:line="360" w:lineRule="auto"/>
        <w:rPr>
          <w:b/>
          <w:color w:val="0000FF"/>
          <w:sz w:val="28"/>
          <w:szCs w:val="28"/>
        </w:rPr>
      </w:pPr>
      <w:r w:rsidRPr="00847ADA">
        <w:rPr>
          <w:b/>
          <w:color w:val="0000FF"/>
          <w:sz w:val="28"/>
          <w:szCs w:val="28"/>
        </w:rPr>
        <w:t>Collaboration</w:t>
      </w:r>
    </w:p>
    <w:p w14:paraId="478EE7A3" w14:textId="1D2D6001" w:rsidR="0023016B" w:rsidRDefault="0023016B" w:rsidP="00774861">
      <w:pPr>
        <w:spacing w:line="360" w:lineRule="auto"/>
      </w:pPr>
      <w:r>
        <w:t>Combine library data with student demographic and performance data</w:t>
      </w:r>
    </w:p>
    <w:p w14:paraId="28F0139E" w14:textId="77777777" w:rsidR="0023016B" w:rsidRDefault="0023016B" w:rsidP="00774861">
      <w:pPr>
        <w:spacing w:line="360" w:lineRule="auto"/>
      </w:pPr>
    </w:p>
    <w:p w14:paraId="77F6E066" w14:textId="77777777" w:rsidR="001D70B8" w:rsidRDefault="001D70B8" w:rsidP="00774861">
      <w:pPr>
        <w:spacing w:line="360" w:lineRule="auto"/>
      </w:pPr>
    </w:p>
    <w:p w14:paraId="70C8C467" w14:textId="2BD38458" w:rsidR="0023016B" w:rsidRPr="00847ADA" w:rsidRDefault="0023016B" w:rsidP="00774861">
      <w:pPr>
        <w:spacing w:line="360" w:lineRule="auto"/>
        <w:rPr>
          <w:b/>
          <w:color w:val="0000FF"/>
          <w:sz w:val="28"/>
          <w:szCs w:val="28"/>
        </w:rPr>
      </w:pPr>
      <w:r w:rsidRPr="00847ADA">
        <w:rPr>
          <w:b/>
          <w:color w:val="0000FF"/>
          <w:sz w:val="28"/>
          <w:szCs w:val="28"/>
        </w:rPr>
        <w:t>Next Steps</w:t>
      </w:r>
    </w:p>
    <w:p w14:paraId="61238C8A" w14:textId="77777777" w:rsidR="0023016B" w:rsidRDefault="0023016B" w:rsidP="00774861">
      <w:pPr>
        <w:spacing w:line="360" w:lineRule="auto"/>
      </w:pPr>
    </w:p>
    <w:p w14:paraId="578937E4" w14:textId="77777777" w:rsidR="00C809C8" w:rsidRDefault="00C809C8"/>
    <w:p w14:paraId="46321000" w14:textId="5C62B54C" w:rsidR="00C809C8" w:rsidRPr="00847ADA" w:rsidRDefault="00C809C8">
      <w:pPr>
        <w:rPr>
          <w:b/>
          <w:color w:val="0000FF"/>
          <w:sz w:val="28"/>
          <w:szCs w:val="28"/>
        </w:rPr>
      </w:pPr>
      <w:r w:rsidRPr="00847ADA">
        <w:rPr>
          <w:b/>
          <w:color w:val="0000FF"/>
          <w:sz w:val="28"/>
          <w:szCs w:val="28"/>
        </w:rPr>
        <w:t>Layers of Data</w:t>
      </w:r>
    </w:p>
    <w:p w14:paraId="3BAC931B" w14:textId="7C336083" w:rsidR="00577A81" w:rsidRDefault="00577A81">
      <w:r>
        <w:tab/>
        <w:t>Other University-wide data</w:t>
      </w:r>
      <w:r w:rsidR="00C809C8">
        <w:tab/>
      </w:r>
      <w:r>
        <w:tab/>
      </w:r>
    </w:p>
    <w:p w14:paraId="099CB89B" w14:textId="66944228" w:rsidR="00C809C8" w:rsidRDefault="00C809C8" w:rsidP="00577A81">
      <w:pPr>
        <w:ind w:firstLine="720"/>
      </w:pPr>
      <w:r>
        <w:t>Performance data</w:t>
      </w:r>
    </w:p>
    <w:p w14:paraId="51D21E24" w14:textId="0DF2919F" w:rsidR="00C809C8" w:rsidRDefault="00C809C8">
      <w:r>
        <w:tab/>
        <w:t>Demographic data</w:t>
      </w:r>
    </w:p>
    <w:p w14:paraId="69B633EA" w14:textId="19C386E6" w:rsidR="00C809C8" w:rsidRDefault="00C809C8">
      <w:r>
        <w:tab/>
        <w:t>Library data</w:t>
      </w:r>
    </w:p>
    <w:p w14:paraId="2DC92CAC" w14:textId="77777777" w:rsidR="00C809C8" w:rsidRDefault="00C809C8"/>
    <w:p w14:paraId="7D1AD2CF" w14:textId="3647874E" w:rsidR="00C809C8" w:rsidRPr="00847ADA" w:rsidRDefault="00C809C8">
      <w:pPr>
        <w:rPr>
          <w:b/>
          <w:color w:val="0000FF"/>
        </w:rPr>
      </w:pPr>
      <w:r w:rsidRPr="00847ADA">
        <w:rPr>
          <w:b/>
          <w:color w:val="0000FF"/>
        </w:rPr>
        <w:t>Privacy concerns</w:t>
      </w:r>
    </w:p>
    <w:p w14:paraId="09164451" w14:textId="77777777" w:rsidR="00C809C8" w:rsidRDefault="00C809C8"/>
    <w:p w14:paraId="711E97CB" w14:textId="44488537" w:rsidR="00C809C8" w:rsidRDefault="00C809C8">
      <w:r w:rsidRPr="00C809C8">
        <w:rPr>
          <w:noProof/>
        </w:rPr>
        <w:drawing>
          <wp:inline distT="0" distB="0" distL="0" distR="0" wp14:anchorId="12B50F3F" wp14:editId="182831B7">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3DB24C7E" w14:textId="77777777" w:rsidR="00C809C8" w:rsidRDefault="00C809C8"/>
    <w:p w14:paraId="77ED4ADF" w14:textId="77777777" w:rsidR="00C809C8" w:rsidRDefault="00C809C8"/>
    <w:p w14:paraId="655E4186" w14:textId="79C98ACD" w:rsidR="00C809C8" w:rsidRDefault="00C809C8">
      <w:r>
        <w:t>Connect, Collaborate, and Communicate</w:t>
      </w:r>
      <w:r>
        <w:rPr>
          <w:rStyle w:val="EndnoteReference"/>
        </w:rPr>
        <w:endnoteReference w:id="44"/>
      </w:r>
    </w:p>
    <w:p w14:paraId="79337E87" w14:textId="77777777" w:rsidR="00E003BB" w:rsidRDefault="00E003BB"/>
    <w:p w14:paraId="4789EEF6" w14:textId="77777777" w:rsidR="00E003BB" w:rsidRDefault="00E003BB"/>
    <w:p w14:paraId="7201FCE3" w14:textId="77777777" w:rsidR="00E003BB" w:rsidRDefault="00E003BB">
      <w:r>
        <w:br w:type="page"/>
      </w:r>
    </w:p>
    <w:p w14:paraId="514F723F" w14:textId="05EF32AC" w:rsidR="00E003BB" w:rsidRDefault="00E003BB">
      <w:r>
        <w:t xml:space="preserve">So, for </w:t>
      </w:r>
      <w:r w:rsidRPr="00847ADA">
        <w:rPr>
          <w:color w:val="0000FF"/>
          <w:sz w:val="56"/>
          <w:szCs w:val="56"/>
        </w:rPr>
        <w:t>your</w:t>
      </w:r>
      <w:r w:rsidRPr="00E003BB">
        <w:rPr>
          <w:sz w:val="56"/>
          <w:szCs w:val="56"/>
        </w:rPr>
        <w:t xml:space="preserve"> </w:t>
      </w:r>
      <w:r>
        <w:t>library</w:t>
      </w:r>
    </w:p>
    <w:p w14:paraId="28AEDCEB" w14:textId="77777777" w:rsidR="00E003BB" w:rsidRDefault="00E003BB"/>
    <w:p w14:paraId="7894F7B1" w14:textId="77777777" w:rsidR="00E003BB" w:rsidRDefault="00E003BB"/>
    <w:p w14:paraId="26DB7FCA" w14:textId="411C6FEA" w:rsidR="003C455F" w:rsidRDefault="00AA5C3E" w:rsidP="00E003BB">
      <w:pPr>
        <w:numPr>
          <w:ilvl w:val="0"/>
          <w:numId w:val="47"/>
        </w:numPr>
      </w:pPr>
      <w:r w:rsidRPr="00E003BB">
        <w:t xml:space="preserve">How </w:t>
      </w:r>
      <w:proofErr w:type="gramStart"/>
      <w:r w:rsidRPr="00847ADA">
        <w:rPr>
          <w:i/>
          <w:color w:val="0000FF"/>
          <w:sz w:val="48"/>
          <w:szCs w:val="48"/>
        </w:rPr>
        <w:t>integral</w:t>
      </w:r>
      <w:r w:rsidRPr="00847ADA">
        <w:rPr>
          <w:color w:val="0000FF"/>
        </w:rPr>
        <w:t xml:space="preserve"> </w:t>
      </w:r>
      <w:r w:rsidR="00577A81">
        <w:t xml:space="preserve"> is</w:t>
      </w:r>
      <w:proofErr w:type="gramEnd"/>
      <w:r w:rsidR="00577A81">
        <w:t xml:space="preserve"> it</w:t>
      </w:r>
      <w:r w:rsidRPr="00E003BB">
        <w:t xml:space="preserve"> to the academy</w:t>
      </w:r>
      <w:r w:rsidR="00CE68B2">
        <w:t>?</w:t>
      </w:r>
    </w:p>
    <w:p w14:paraId="5A0A89CE" w14:textId="77777777" w:rsidR="00E003BB" w:rsidRPr="00E003BB" w:rsidRDefault="00E003BB" w:rsidP="00E003BB">
      <w:pPr>
        <w:ind w:left="360"/>
      </w:pPr>
    </w:p>
    <w:p w14:paraId="4DC21D5B" w14:textId="05E267A8" w:rsidR="003C455F" w:rsidRDefault="00AA5C3E" w:rsidP="00E003BB">
      <w:pPr>
        <w:numPr>
          <w:ilvl w:val="0"/>
          <w:numId w:val="47"/>
        </w:numPr>
      </w:pPr>
      <w:r w:rsidRPr="00E003BB">
        <w:t xml:space="preserve">How well it supports </w:t>
      </w:r>
      <w:r w:rsidRPr="00847ADA">
        <w:rPr>
          <w:i/>
          <w:color w:val="0000FF"/>
          <w:sz w:val="48"/>
          <w:szCs w:val="48"/>
        </w:rPr>
        <w:t>learning and teaching</w:t>
      </w:r>
      <w:r w:rsidR="00CE68B2">
        <w:t>?</w:t>
      </w:r>
    </w:p>
    <w:p w14:paraId="615583D1" w14:textId="77777777" w:rsidR="00E003BB" w:rsidRPr="00E003BB" w:rsidRDefault="00E003BB" w:rsidP="00E003BB">
      <w:pPr>
        <w:ind w:left="360"/>
      </w:pPr>
    </w:p>
    <w:p w14:paraId="2AED1602" w14:textId="59AF4237" w:rsidR="003C455F" w:rsidRPr="00E003BB" w:rsidRDefault="00AA5C3E" w:rsidP="00E003BB">
      <w:pPr>
        <w:numPr>
          <w:ilvl w:val="0"/>
          <w:numId w:val="47"/>
        </w:numPr>
      </w:pPr>
      <w:r w:rsidRPr="00E003BB">
        <w:t xml:space="preserve">How well it supports </w:t>
      </w:r>
      <w:r w:rsidRPr="00847ADA">
        <w:rPr>
          <w:i/>
          <w:color w:val="0000FF"/>
          <w:sz w:val="48"/>
          <w:szCs w:val="48"/>
        </w:rPr>
        <w:t>research</w:t>
      </w:r>
      <w:r w:rsidR="00CE68B2">
        <w:t>?</w:t>
      </w:r>
    </w:p>
    <w:p w14:paraId="44779D37" w14:textId="77777777" w:rsidR="00E003BB" w:rsidRDefault="00E003BB"/>
    <w:p w14:paraId="0F540380" w14:textId="0DC3825F" w:rsidR="000E6348" w:rsidRDefault="000E6348"/>
    <w:p w14:paraId="2516EE90" w14:textId="77777777" w:rsidR="000E6348" w:rsidRDefault="000E6348"/>
    <w:p w14:paraId="7BCAD277" w14:textId="77777777" w:rsidR="000E6348" w:rsidRDefault="000E6348"/>
    <w:p w14:paraId="2EF91C5D" w14:textId="206D2126" w:rsidR="000E6348" w:rsidRDefault="000E6348">
      <w:r>
        <w:rPr>
          <w:noProof/>
        </w:rPr>
        <w:drawing>
          <wp:inline distT="0" distB="0" distL="0" distR="0" wp14:anchorId="159D6FD8" wp14:editId="7514C944">
            <wp:extent cx="5486400" cy="2933700"/>
            <wp:effectExtent l="0" t="0" r="0" b="12700"/>
            <wp:docPr id="11" name="Picture 11" descr="Macintosh HD:Users:joematthews:Desktop:Screen shot 2012-06-14 at 8.31.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matthews:Desktop:Screen shot 2012-06-14 at 8.31.39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933700"/>
                    </a:xfrm>
                    <a:prstGeom prst="rect">
                      <a:avLst/>
                    </a:prstGeom>
                    <a:noFill/>
                    <a:ln>
                      <a:noFill/>
                    </a:ln>
                  </pic:spPr>
                </pic:pic>
              </a:graphicData>
            </a:graphic>
          </wp:inline>
        </w:drawing>
      </w:r>
    </w:p>
    <w:p w14:paraId="25C1DC73" w14:textId="77777777" w:rsidR="000E6348" w:rsidRDefault="000E6348"/>
    <w:p w14:paraId="1932F841" w14:textId="77777777" w:rsidR="000E6348" w:rsidRDefault="000E6348"/>
    <w:p w14:paraId="536A8C3C" w14:textId="77777777" w:rsidR="000E6348" w:rsidRDefault="000E6348"/>
    <w:p w14:paraId="3992C399" w14:textId="77777777" w:rsidR="000E6348" w:rsidRDefault="000E6348"/>
    <w:p w14:paraId="4E668A57" w14:textId="77777777" w:rsidR="000E6348" w:rsidRDefault="000E6348"/>
    <w:p w14:paraId="4ED60991" w14:textId="77777777" w:rsidR="000E6348" w:rsidRDefault="000E6348"/>
    <w:p w14:paraId="0439D0FA" w14:textId="77777777" w:rsidR="000E6348" w:rsidRDefault="000E6348"/>
    <w:p w14:paraId="3912BD5E" w14:textId="77777777" w:rsidR="000E6348" w:rsidRDefault="000E6348">
      <w:bookmarkStart w:id="0" w:name="_GoBack"/>
      <w:bookmarkEnd w:id="0"/>
    </w:p>
    <w:p w14:paraId="1EF7A1FB" w14:textId="77777777" w:rsidR="000E6348" w:rsidRDefault="000E6348"/>
    <w:p w14:paraId="600B7455" w14:textId="3D2EC80C" w:rsidR="000348B1" w:rsidRDefault="000348B1">
      <w:r>
        <w:br w:type="page"/>
      </w:r>
    </w:p>
    <w:p w14:paraId="3EAACA7B" w14:textId="77777777" w:rsidR="00B346DA" w:rsidRPr="00B346DA" w:rsidRDefault="00B346DA" w:rsidP="000348B1"/>
    <w:sectPr w:rsidR="00B346DA" w:rsidRPr="00B346DA" w:rsidSect="009F5F56">
      <w:endnotePr>
        <w:numFmt w:val="decimal"/>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4D62C" w14:textId="77777777" w:rsidR="00E13A59" w:rsidRDefault="00E13A59" w:rsidP="00AE540B">
      <w:r>
        <w:separator/>
      </w:r>
    </w:p>
  </w:endnote>
  <w:endnote w:type="continuationSeparator" w:id="0">
    <w:p w14:paraId="4BD71981" w14:textId="77777777" w:rsidR="00E13A59" w:rsidRDefault="00E13A59" w:rsidP="00AE540B">
      <w:r>
        <w:continuationSeparator/>
      </w:r>
    </w:p>
  </w:endnote>
  <w:endnote w:id="1">
    <w:p w14:paraId="1B0E15F2" w14:textId="255E7733" w:rsidR="00E13A59" w:rsidRDefault="00E13A59">
      <w:pPr>
        <w:pStyle w:val="EndnoteText"/>
      </w:pPr>
      <w:r>
        <w:rPr>
          <w:rStyle w:val="EndnoteReference"/>
        </w:rPr>
        <w:endnoteRef/>
      </w:r>
      <w:r>
        <w:t xml:space="preserve">  Jennifer Rowley.  </w:t>
      </w:r>
      <w:proofErr w:type="gramStart"/>
      <w:r>
        <w:t>Promotion and Marketing Communications in the Information Marketplace.</w:t>
      </w:r>
      <w:proofErr w:type="gramEnd"/>
      <w:r>
        <w:t xml:space="preserve">  </w:t>
      </w:r>
      <w:proofErr w:type="gramStart"/>
      <w:r w:rsidRPr="00A914FA">
        <w:rPr>
          <w:i/>
        </w:rPr>
        <w:t>Library Review</w:t>
      </w:r>
      <w:r>
        <w:t>, 47 (8), 1998, 383-388.</w:t>
      </w:r>
      <w:proofErr w:type="gramEnd"/>
      <w:r>
        <w:t xml:space="preserve">  </w:t>
      </w:r>
    </w:p>
    <w:p w14:paraId="183F4E52" w14:textId="77777777" w:rsidR="00E13A59" w:rsidRDefault="00E13A59">
      <w:pPr>
        <w:pStyle w:val="EndnoteText"/>
      </w:pPr>
    </w:p>
  </w:endnote>
  <w:endnote w:id="2">
    <w:p w14:paraId="7EC014CA" w14:textId="415316C7" w:rsidR="00E13A59" w:rsidRDefault="00E13A59">
      <w:pPr>
        <w:pStyle w:val="EndnoteText"/>
      </w:pPr>
      <w:r>
        <w:rPr>
          <w:rStyle w:val="EndnoteReference"/>
        </w:rPr>
        <w:endnoteRef/>
      </w:r>
      <w:r>
        <w:t xml:space="preserve">  Michael Buckland. </w:t>
      </w:r>
      <w:proofErr w:type="gramStart"/>
      <w:r>
        <w:t>Information as Thing.</w:t>
      </w:r>
      <w:proofErr w:type="gramEnd"/>
      <w:r>
        <w:t xml:space="preserve">  </w:t>
      </w:r>
      <w:proofErr w:type="gramStart"/>
      <w:r w:rsidRPr="00845F25">
        <w:rPr>
          <w:i/>
        </w:rPr>
        <w:t>Journal of the American Society for Information Science</w:t>
      </w:r>
      <w:r>
        <w:t>, 42 (5), 1991, 351-360.</w:t>
      </w:r>
      <w:proofErr w:type="gramEnd"/>
    </w:p>
    <w:p w14:paraId="6A1EF2BA" w14:textId="77777777" w:rsidR="00E13A59" w:rsidRDefault="00E13A59">
      <w:pPr>
        <w:pStyle w:val="EndnoteText"/>
      </w:pPr>
    </w:p>
  </w:endnote>
  <w:endnote w:id="3">
    <w:p w14:paraId="087174A6" w14:textId="45CB6C44" w:rsidR="00E13A59" w:rsidRDefault="00E13A59">
      <w:pPr>
        <w:pStyle w:val="EndnoteText"/>
      </w:pPr>
      <w:r>
        <w:rPr>
          <w:rStyle w:val="EndnoteReference"/>
        </w:rPr>
        <w:endnoteRef/>
      </w:r>
      <w:r>
        <w:t xml:space="preserve">  Herbert Simon.  </w:t>
      </w:r>
      <w:proofErr w:type="gramStart"/>
      <w:r w:rsidRPr="008636C8">
        <w:rPr>
          <w:i/>
        </w:rPr>
        <w:t>Models of Man</w:t>
      </w:r>
      <w:r>
        <w:t>.</w:t>
      </w:r>
      <w:proofErr w:type="gramEnd"/>
      <w:r>
        <w:t xml:space="preserve">  New York: Wiley, 1957.</w:t>
      </w:r>
    </w:p>
    <w:p w14:paraId="06D5BE87" w14:textId="77777777" w:rsidR="00E13A59" w:rsidRDefault="00E13A59">
      <w:pPr>
        <w:pStyle w:val="EndnoteText"/>
      </w:pPr>
    </w:p>
  </w:endnote>
  <w:endnote w:id="4">
    <w:p w14:paraId="3601A033" w14:textId="6EBC8D10" w:rsidR="00E13A59" w:rsidRDefault="00E13A59">
      <w:pPr>
        <w:pStyle w:val="EndnoteText"/>
      </w:pPr>
      <w:r>
        <w:rPr>
          <w:rStyle w:val="EndnoteReference"/>
        </w:rPr>
        <w:endnoteRef/>
      </w:r>
      <w:r>
        <w:t xml:space="preserve">  Douglas </w:t>
      </w:r>
      <w:proofErr w:type="spellStart"/>
      <w:r>
        <w:t>Badenoch</w:t>
      </w:r>
      <w:proofErr w:type="spellEnd"/>
      <w:r>
        <w:t xml:space="preserve">, Christine Reid, Paul Burton, Forbes Gibb, and Charles Oppenheim.  </w:t>
      </w:r>
      <w:proofErr w:type="gramStart"/>
      <w:r>
        <w:t>The Value of Information, in Mary Feeney and Maureen Grieves (Eds.).</w:t>
      </w:r>
      <w:proofErr w:type="gramEnd"/>
      <w:r>
        <w:t xml:space="preserve">  </w:t>
      </w:r>
      <w:r w:rsidRPr="00F54423">
        <w:rPr>
          <w:i/>
        </w:rPr>
        <w:t>The Value and Impact of Information</w:t>
      </w:r>
      <w:r>
        <w:t xml:space="preserve">.  London: </w:t>
      </w:r>
      <w:proofErr w:type="spellStart"/>
      <w:r>
        <w:t>Bowker</w:t>
      </w:r>
      <w:proofErr w:type="spellEnd"/>
      <w:r>
        <w:t xml:space="preserve"> Saur, 1994, 9-78.</w:t>
      </w:r>
    </w:p>
    <w:p w14:paraId="404FD2DE" w14:textId="77777777" w:rsidR="00E13A59" w:rsidRDefault="00E13A59">
      <w:pPr>
        <w:pStyle w:val="EndnoteText"/>
      </w:pPr>
    </w:p>
  </w:endnote>
  <w:endnote w:id="5">
    <w:p w14:paraId="2269D780" w14:textId="77777777" w:rsidR="00E13A59" w:rsidRDefault="00E13A59" w:rsidP="003C7C1B">
      <w:r>
        <w:rPr>
          <w:rStyle w:val="EndnoteReference"/>
        </w:rPr>
        <w:endnoteRef/>
      </w:r>
      <w:r>
        <w:t xml:space="preserve">  Philip Evans and Thomas </w:t>
      </w:r>
      <w:proofErr w:type="spellStart"/>
      <w:r>
        <w:t>Wurster</w:t>
      </w:r>
      <w:proofErr w:type="spellEnd"/>
      <w:r>
        <w:t xml:space="preserve">.  </w:t>
      </w:r>
      <w:proofErr w:type="gramStart"/>
      <w:r>
        <w:t>Strategy and the New Economics of Information.</w:t>
      </w:r>
      <w:proofErr w:type="gramEnd"/>
      <w:r>
        <w:t xml:space="preserve">  </w:t>
      </w:r>
      <w:proofErr w:type="gramStart"/>
      <w:r w:rsidRPr="00C82486">
        <w:rPr>
          <w:i/>
        </w:rPr>
        <w:t>Harvard Business Review</w:t>
      </w:r>
      <w:r>
        <w:t>, September-October 1997, 71-82.</w:t>
      </w:r>
      <w:proofErr w:type="gramEnd"/>
    </w:p>
    <w:p w14:paraId="6B4E2E2E" w14:textId="7BE52FDB" w:rsidR="00E13A59" w:rsidRDefault="00E13A59" w:rsidP="003C7C1B">
      <w:pPr>
        <w:pStyle w:val="EndnoteText"/>
      </w:pPr>
    </w:p>
    <w:p w14:paraId="538DA44E" w14:textId="77777777" w:rsidR="00E13A59" w:rsidRDefault="00E13A59">
      <w:pPr>
        <w:pStyle w:val="EndnoteText"/>
      </w:pPr>
    </w:p>
  </w:endnote>
  <w:endnote w:id="6">
    <w:p w14:paraId="60F80939" w14:textId="556B3A9D" w:rsidR="00E13A59" w:rsidRDefault="00E13A59">
      <w:pPr>
        <w:pStyle w:val="EndnoteText"/>
      </w:pPr>
      <w:r>
        <w:rPr>
          <w:rStyle w:val="EndnoteReference"/>
        </w:rPr>
        <w:endnoteRef/>
      </w:r>
      <w:r>
        <w:t xml:space="preserve">  Richard Orr.  Measuring the Goodness of Library Services.  </w:t>
      </w:r>
      <w:proofErr w:type="gramStart"/>
      <w:r w:rsidRPr="00BF7C05">
        <w:rPr>
          <w:i/>
        </w:rPr>
        <w:t>Journal of Documentation</w:t>
      </w:r>
      <w:r>
        <w:t>, 29 (3), 1973, 315-352.</w:t>
      </w:r>
      <w:proofErr w:type="gramEnd"/>
    </w:p>
    <w:p w14:paraId="1EAFC1FC" w14:textId="77777777" w:rsidR="00E13A59" w:rsidRDefault="00E13A59">
      <w:pPr>
        <w:pStyle w:val="EndnoteText"/>
      </w:pPr>
    </w:p>
  </w:endnote>
  <w:endnote w:id="7">
    <w:p w14:paraId="4E357B4C" w14:textId="7B09EFC9" w:rsidR="00E13A59" w:rsidRDefault="00E13A59">
      <w:pPr>
        <w:pStyle w:val="EndnoteText"/>
      </w:pPr>
      <w:r>
        <w:rPr>
          <w:rStyle w:val="EndnoteReference"/>
        </w:rPr>
        <w:endnoteRef/>
      </w:r>
      <w:r>
        <w:t xml:space="preserve">  Alexander Astin.  </w:t>
      </w:r>
      <w:r w:rsidRPr="003E4E42">
        <w:rPr>
          <w:i/>
        </w:rPr>
        <w:t>Achieving Education Excellence: A Critical Assessment of Priorities and Practices in Higher Education</w:t>
      </w:r>
      <w:r>
        <w:t>.  San Francisco, CA: Jossey-Bass, 1985.</w:t>
      </w:r>
    </w:p>
    <w:p w14:paraId="07DA50E5" w14:textId="77777777" w:rsidR="00E13A59" w:rsidRDefault="00E13A59">
      <w:pPr>
        <w:pStyle w:val="EndnoteText"/>
      </w:pPr>
    </w:p>
  </w:endnote>
  <w:endnote w:id="8">
    <w:p w14:paraId="1FB1626F" w14:textId="7104E2FC" w:rsidR="00E13A59" w:rsidRDefault="00E13A59">
      <w:pPr>
        <w:pStyle w:val="EndnoteText"/>
      </w:pPr>
      <w:r>
        <w:rPr>
          <w:rStyle w:val="EndnoteReference"/>
        </w:rPr>
        <w:endnoteRef/>
      </w:r>
      <w:r>
        <w:t xml:space="preserve">  Steven Robbins et al. Do Psychosocial and Study Skill Factors Predict College Outcomes</w:t>
      </w:r>
      <w:proofErr w:type="gramStart"/>
      <w:r>
        <w:t>?:</w:t>
      </w:r>
      <w:proofErr w:type="gramEnd"/>
      <w:r>
        <w:t xml:space="preserve"> A Meta-Analysis.  </w:t>
      </w:r>
      <w:proofErr w:type="gramStart"/>
      <w:r w:rsidRPr="00837797">
        <w:rPr>
          <w:i/>
        </w:rPr>
        <w:t>Psychological Bulletin</w:t>
      </w:r>
      <w:r>
        <w:t>, 130 (2), March 2004, 261-288.</w:t>
      </w:r>
      <w:proofErr w:type="gramEnd"/>
    </w:p>
    <w:p w14:paraId="014ED6A5" w14:textId="77777777" w:rsidR="00E13A59" w:rsidRDefault="00E13A59">
      <w:pPr>
        <w:pStyle w:val="EndnoteText"/>
      </w:pPr>
    </w:p>
  </w:endnote>
  <w:endnote w:id="9">
    <w:p w14:paraId="00491F9E" w14:textId="1DA0C85B" w:rsidR="00E13A59" w:rsidRDefault="00E13A59" w:rsidP="00934628">
      <w:pPr>
        <w:pStyle w:val="EndnoteText"/>
      </w:pPr>
      <w:r>
        <w:rPr>
          <w:rStyle w:val="EndnoteReference"/>
        </w:rPr>
        <w:endnoteRef/>
      </w:r>
      <w:r>
        <w:t xml:space="preserve">  Richard Shavelson.  </w:t>
      </w:r>
      <w:r w:rsidRPr="0032003D">
        <w:rPr>
          <w:i/>
        </w:rPr>
        <w:t>Measuring College Learning Responsibility: Accountability in a New Era</w:t>
      </w:r>
      <w:r>
        <w:t xml:space="preserve">.  Stanford, CA: Stanford University Press, 2010, </w:t>
      </w:r>
      <w:proofErr w:type="spellStart"/>
      <w:proofErr w:type="gramStart"/>
      <w:r>
        <w:t>pg</w:t>
      </w:r>
      <w:proofErr w:type="spellEnd"/>
      <w:proofErr w:type="gramEnd"/>
      <w:r>
        <w:t xml:space="preserve"> 13.</w:t>
      </w:r>
    </w:p>
    <w:p w14:paraId="6A6F3D65" w14:textId="77777777" w:rsidR="00E13A59" w:rsidRDefault="00E13A59" w:rsidP="00934628">
      <w:pPr>
        <w:pStyle w:val="EndnoteText"/>
      </w:pPr>
    </w:p>
  </w:endnote>
  <w:endnote w:id="10">
    <w:p w14:paraId="4ED0E23D" w14:textId="6E09609E" w:rsidR="00E13A59" w:rsidRDefault="00E13A59">
      <w:pPr>
        <w:pStyle w:val="EndnoteText"/>
      </w:pPr>
      <w:r>
        <w:rPr>
          <w:rStyle w:val="EndnoteReference"/>
        </w:rPr>
        <w:endnoteRef/>
      </w:r>
      <w:r>
        <w:t xml:space="preserve">  James </w:t>
      </w:r>
      <w:proofErr w:type="spellStart"/>
      <w:r>
        <w:t>Matrazzo</w:t>
      </w:r>
      <w:proofErr w:type="spellEnd"/>
      <w:r>
        <w:t xml:space="preserve"> and Lawrence </w:t>
      </w:r>
      <w:proofErr w:type="spellStart"/>
      <w:r>
        <w:t>Prusak</w:t>
      </w:r>
      <w:proofErr w:type="spellEnd"/>
      <w:r>
        <w:t xml:space="preserve">.  Valuing Corporate Libraries.  </w:t>
      </w:r>
      <w:proofErr w:type="gramStart"/>
      <w:r w:rsidRPr="007533EA">
        <w:rPr>
          <w:i/>
        </w:rPr>
        <w:t>Special Libraries</w:t>
      </w:r>
      <w:r>
        <w:t>, 81 (2), 1990, 102-110.</w:t>
      </w:r>
      <w:proofErr w:type="gramEnd"/>
    </w:p>
    <w:p w14:paraId="37F556EF" w14:textId="77777777" w:rsidR="00E13A59" w:rsidRDefault="00E13A59">
      <w:pPr>
        <w:pStyle w:val="EndnoteText"/>
      </w:pPr>
    </w:p>
  </w:endnote>
  <w:endnote w:id="11">
    <w:p w14:paraId="21ECD2B1" w14:textId="7B5AE6F6" w:rsidR="00E13A59" w:rsidRDefault="00E13A59">
      <w:pPr>
        <w:pStyle w:val="EndnoteText"/>
      </w:pPr>
      <w:r>
        <w:rPr>
          <w:rStyle w:val="EndnoteReference"/>
        </w:rPr>
        <w:endnoteRef/>
      </w:r>
      <w:r>
        <w:t xml:space="preserve">  Calvin </w:t>
      </w:r>
      <w:proofErr w:type="spellStart"/>
      <w:r>
        <w:t>Mooers</w:t>
      </w:r>
      <w:proofErr w:type="spellEnd"/>
      <w:r>
        <w:t xml:space="preserve">.  </w:t>
      </w:r>
      <w:proofErr w:type="spellStart"/>
      <w:proofErr w:type="gramStart"/>
      <w:r>
        <w:t>Mooers</w:t>
      </w:r>
      <w:proofErr w:type="spellEnd"/>
      <w:r>
        <w:t>’ Law or, Why Some Retrieval Systems Are Used and Others Are Not.</w:t>
      </w:r>
      <w:proofErr w:type="gramEnd"/>
      <w:r>
        <w:t xml:space="preserve">  </w:t>
      </w:r>
      <w:proofErr w:type="gramStart"/>
      <w:r w:rsidRPr="0061603F">
        <w:rPr>
          <w:i/>
        </w:rPr>
        <w:t>American Documentation</w:t>
      </w:r>
      <w:r>
        <w:t>, 11, 1960, 201-209.</w:t>
      </w:r>
      <w:proofErr w:type="gramEnd"/>
    </w:p>
    <w:p w14:paraId="3D2AF853" w14:textId="77777777" w:rsidR="00E13A59" w:rsidRDefault="00E13A59">
      <w:pPr>
        <w:pStyle w:val="EndnoteText"/>
      </w:pPr>
    </w:p>
  </w:endnote>
  <w:endnote w:id="12">
    <w:p w14:paraId="6EF46AFE" w14:textId="519B16BF" w:rsidR="00E13A59" w:rsidRDefault="00E13A59">
      <w:pPr>
        <w:pStyle w:val="EndnoteText"/>
      </w:pPr>
      <w:r>
        <w:rPr>
          <w:rStyle w:val="EndnoteReference"/>
        </w:rPr>
        <w:endnoteRef/>
      </w:r>
      <w:r>
        <w:t xml:space="preserve">  S. R. </w:t>
      </w:r>
      <w:proofErr w:type="spellStart"/>
      <w:r>
        <w:t>Ranganathan</w:t>
      </w:r>
      <w:proofErr w:type="spellEnd"/>
      <w:r>
        <w:t xml:space="preserve">.  </w:t>
      </w:r>
      <w:proofErr w:type="gramStart"/>
      <w:r w:rsidRPr="00420BD5">
        <w:rPr>
          <w:i/>
        </w:rPr>
        <w:t>The Five Laws of Library Science</w:t>
      </w:r>
      <w:r>
        <w:t>.</w:t>
      </w:r>
      <w:proofErr w:type="gramEnd"/>
      <w:r>
        <w:t xml:space="preserve">  New Delhi, India: </w:t>
      </w:r>
      <w:proofErr w:type="spellStart"/>
      <w:r>
        <w:t>Ess</w:t>
      </w:r>
      <w:proofErr w:type="spellEnd"/>
      <w:r>
        <w:t xml:space="preserve"> </w:t>
      </w:r>
      <w:proofErr w:type="spellStart"/>
      <w:r>
        <w:t>Ess</w:t>
      </w:r>
      <w:proofErr w:type="spellEnd"/>
      <w:r>
        <w:t xml:space="preserve"> Publications, 1931.</w:t>
      </w:r>
    </w:p>
    <w:p w14:paraId="3C6EB0C1" w14:textId="77777777" w:rsidR="00E13A59" w:rsidRDefault="00E13A59">
      <w:pPr>
        <w:pStyle w:val="EndnoteText"/>
      </w:pPr>
    </w:p>
  </w:endnote>
  <w:endnote w:id="13">
    <w:p w14:paraId="1390E197" w14:textId="77777777" w:rsidR="00E13A59" w:rsidRDefault="00E13A59" w:rsidP="00ED6072">
      <w:pPr>
        <w:pStyle w:val="EndnoteText"/>
      </w:pPr>
      <w:r>
        <w:rPr>
          <w:rStyle w:val="EndnoteReference"/>
        </w:rPr>
        <w:endnoteRef/>
      </w:r>
      <w:r>
        <w:t xml:space="preserve">  Robert Taylor.  </w:t>
      </w:r>
      <w:proofErr w:type="gramStart"/>
      <w:r w:rsidRPr="007C3815">
        <w:rPr>
          <w:i/>
        </w:rPr>
        <w:t>Value-added Processes in Information Systems</w:t>
      </w:r>
      <w:r>
        <w:t>.</w:t>
      </w:r>
      <w:proofErr w:type="gramEnd"/>
      <w:r>
        <w:t xml:space="preserve">  Norwood, NJ: </w:t>
      </w:r>
      <w:proofErr w:type="spellStart"/>
      <w:r>
        <w:t>Ablex</w:t>
      </w:r>
      <w:proofErr w:type="spellEnd"/>
      <w:r>
        <w:t xml:space="preserve"> Publishing, 1986.</w:t>
      </w:r>
    </w:p>
    <w:p w14:paraId="382B10E2" w14:textId="77777777" w:rsidR="00E13A59" w:rsidRDefault="00E13A59" w:rsidP="00ED6072">
      <w:pPr>
        <w:pStyle w:val="EndnoteText"/>
      </w:pPr>
    </w:p>
  </w:endnote>
  <w:endnote w:id="14">
    <w:p w14:paraId="791AA8A6" w14:textId="5E557323" w:rsidR="00E13A59" w:rsidRDefault="00E13A59">
      <w:pPr>
        <w:pStyle w:val="EndnoteText"/>
      </w:pPr>
      <w:r>
        <w:rPr>
          <w:rStyle w:val="EndnoteReference"/>
        </w:rPr>
        <w:endnoteRef/>
      </w:r>
      <w:r>
        <w:t xml:space="preserve">  Allan Pratt and Ellen Altman.  Live by the Numbers, Die by the Numbers.  </w:t>
      </w:r>
      <w:proofErr w:type="gramStart"/>
      <w:r w:rsidRPr="00315B6D">
        <w:rPr>
          <w:i/>
        </w:rPr>
        <w:t>Library Journal,</w:t>
      </w:r>
      <w:r>
        <w:t xml:space="preserve"> 122 (7), April 15, 1997, 48-49.</w:t>
      </w:r>
      <w:proofErr w:type="gramEnd"/>
    </w:p>
    <w:p w14:paraId="2AF0A703" w14:textId="77777777" w:rsidR="00E13A59" w:rsidRDefault="00E13A59">
      <w:pPr>
        <w:pStyle w:val="EndnoteText"/>
      </w:pPr>
    </w:p>
  </w:endnote>
  <w:endnote w:id="15">
    <w:p w14:paraId="7BF64361" w14:textId="60768381" w:rsidR="00E13A59" w:rsidRDefault="00E13A59">
      <w:pPr>
        <w:pStyle w:val="EndnoteText"/>
      </w:pPr>
      <w:r>
        <w:rPr>
          <w:rStyle w:val="EndnoteReference"/>
        </w:rPr>
        <w:endnoteRef/>
      </w:r>
      <w:r>
        <w:t xml:space="preserve">  Allan Pratt and Ellen Altman.  Live by the Numbers, Die by the Numbers.  </w:t>
      </w:r>
      <w:proofErr w:type="gramStart"/>
      <w:r w:rsidRPr="00315B6D">
        <w:rPr>
          <w:i/>
        </w:rPr>
        <w:t>Library Journal,</w:t>
      </w:r>
      <w:r>
        <w:t xml:space="preserve"> 122 (7), April 15, 1997, 48-49.</w:t>
      </w:r>
      <w:proofErr w:type="gramEnd"/>
    </w:p>
    <w:p w14:paraId="59A71E11" w14:textId="77777777" w:rsidR="00E13A59" w:rsidRDefault="00E13A59">
      <w:pPr>
        <w:pStyle w:val="EndnoteText"/>
      </w:pPr>
    </w:p>
  </w:endnote>
  <w:endnote w:id="16">
    <w:p w14:paraId="64F03BFB" w14:textId="77777777" w:rsidR="00E13A59" w:rsidRDefault="00E13A59" w:rsidP="009F3558">
      <w:r>
        <w:rPr>
          <w:rStyle w:val="EndnoteReference"/>
        </w:rPr>
        <w:endnoteRef/>
      </w:r>
      <w:r>
        <w:t xml:space="preserve">  </w:t>
      </w:r>
      <w:proofErr w:type="spellStart"/>
      <w:r>
        <w:t>Tefko</w:t>
      </w:r>
      <w:proofErr w:type="spellEnd"/>
      <w:r>
        <w:t xml:space="preserve"> </w:t>
      </w:r>
      <w:proofErr w:type="spellStart"/>
      <w:r>
        <w:t>Saracevic</w:t>
      </w:r>
      <w:proofErr w:type="spellEnd"/>
      <w:r>
        <w:t xml:space="preserve"> and Paul Kantor.  Studying the Value of Library and Information Services.  Part I.  Establishing a Theoretical Framework.  </w:t>
      </w:r>
      <w:proofErr w:type="gramStart"/>
      <w:r w:rsidRPr="00895C10">
        <w:rPr>
          <w:i/>
        </w:rPr>
        <w:t>The Journal of the American Society for Information Science,</w:t>
      </w:r>
      <w:r>
        <w:t xml:space="preserve"> 48 (6), June 1997a, 527-542.</w:t>
      </w:r>
      <w:proofErr w:type="gramEnd"/>
    </w:p>
    <w:p w14:paraId="6F39EEA3" w14:textId="77777777" w:rsidR="00E13A59" w:rsidRDefault="00E13A59" w:rsidP="009F3558"/>
    <w:p w14:paraId="1C84D6FB" w14:textId="77777777" w:rsidR="00E13A59" w:rsidRDefault="00E13A59" w:rsidP="009F3558">
      <w:proofErr w:type="spellStart"/>
      <w:r>
        <w:t>Tefko</w:t>
      </w:r>
      <w:proofErr w:type="spellEnd"/>
      <w:r>
        <w:t xml:space="preserve"> </w:t>
      </w:r>
      <w:proofErr w:type="spellStart"/>
      <w:r>
        <w:t>Saracevic</w:t>
      </w:r>
      <w:proofErr w:type="spellEnd"/>
      <w:r>
        <w:t xml:space="preserve"> and Paul Kantor.  Studying the Value of Library and Information Services.  Part II.  </w:t>
      </w:r>
      <w:proofErr w:type="gramStart"/>
      <w:r>
        <w:t>Methodology and Taxonomy.</w:t>
      </w:r>
      <w:proofErr w:type="gramEnd"/>
      <w:r>
        <w:t xml:space="preserve">  </w:t>
      </w:r>
      <w:r w:rsidRPr="00895C10">
        <w:rPr>
          <w:i/>
        </w:rPr>
        <w:t>The Journal of the American Society for Information Science</w:t>
      </w:r>
      <w:r>
        <w:t>, 48 (6), June 1997b, 543-563.</w:t>
      </w:r>
    </w:p>
    <w:p w14:paraId="109C1566" w14:textId="63FAFA2B" w:rsidR="00E13A59" w:rsidRDefault="00E13A59">
      <w:pPr>
        <w:pStyle w:val="EndnoteText"/>
      </w:pPr>
    </w:p>
    <w:p w14:paraId="1F8FA007" w14:textId="77777777" w:rsidR="00E13A59" w:rsidRDefault="00E13A59">
      <w:pPr>
        <w:pStyle w:val="EndnoteText"/>
      </w:pPr>
    </w:p>
  </w:endnote>
  <w:endnote w:id="17">
    <w:p w14:paraId="7312ADE3" w14:textId="59A76CF9" w:rsidR="00D63F45" w:rsidRDefault="00D63F45">
      <w:pPr>
        <w:pStyle w:val="EndnoteText"/>
      </w:pPr>
      <w:r>
        <w:rPr>
          <w:rStyle w:val="EndnoteReference"/>
        </w:rPr>
        <w:endnoteRef/>
      </w:r>
      <w:r>
        <w:t xml:space="preserve"> Derek Rodriquez.  Answering Questions about Library Impact on Student Learning.  </w:t>
      </w:r>
      <w:proofErr w:type="gramStart"/>
      <w:r w:rsidRPr="0077017A">
        <w:rPr>
          <w:i/>
        </w:rPr>
        <w:t>In the Library with the Lead Pipe blog</w:t>
      </w:r>
      <w:r>
        <w:t>.</w:t>
      </w:r>
      <w:proofErr w:type="gramEnd"/>
      <w:r>
        <w:t xml:space="preserve">  </w:t>
      </w:r>
      <w:proofErr w:type="gramStart"/>
      <w:r>
        <w:t>Aril 4, 2012.</w:t>
      </w:r>
      <w:proofErr w:type="gramEnd"/>
      <w:r>
        <w:t xml:space="preserve">  Available at </w:t>
      </w:r>
      <w:hyperlink r:id="rId1" w:history="1">
        <w:r w:rsidRPr="00313691">
          <w:rPr>
            <w:rStyle w:val="Hyperlink"/>
          </w:rPr>
          <w:t>http://www.inthelibrarywiththeleadpipe.org/2012/answering-questions-about-library-impact-on-student-learning/</w:t>
        </w:r>
      </w:hyperlink>
    </w:p>
    <w:p w14:paraId="2080C741" w14:textId="77777777" w:rsidR="00D63F45" w:rsidRDefault="00D63F45">
      <w:pPr>
        <w:pStyle w:val="EndnoteText"/>
      </w:pPr>
    </w:p>
  </w:endnote>
  <w:endnote w:id="18">
    <w:p w14:paraId="70AE7E46" w14:textId="77777777" w:rsidR="00E13A59" w:rsidRPr="006F347D" w:rsidRDefault="00E13A59" w:rsidP="006F347D">
      <w:pPr>
        <w:pStyle w:val="EndnoteText"/>
      </w:pPr>
      <w:r>
        <w:rPr>
          <w:rStyle w:val="EndnoteReference"/>
        </w:rPr>
        <w:endnoteRef/>
      </w:r>
      <w:r>
        <w:t xml:space="preserve">  </w:t>
      </w:r>
      <w:proofErr w:type="spellStart"/>
      <w:r w:rsidRPr="006F347D">
        <w:t>Pascarella</w:t>
      </w:r>
      <w:proofErr w:type="spellEnd"/>
      <w:r w:rsidRPr="006F347D">
        <w:t xml:space="preserve">, Seifert, and </w:t>
      </w:r>
      <w:proofErr w:type="spellStart"/>
      <w:r w:rsidRPr="006F347D">
        <w:t>Blaich</w:t>
      </w:r>
      <w:proofErr w:type="spellEnd"/>
      <w:r w:rsidRPr="006F347D">
        <w:t xml:space="preserve">.  How </w:t>
      </w:r>
      <w:proofErr w:type="gramStart"/>
      <w:r w:rsidRPr="006F347D">
        <w:t>Effective</w:t>
      </w:r>
      <w:proofErr w:type="gramEnd"/>
      <w:r w:rsidRPr="006F347D">
        <w:t xml:space="preserve"> are the NSSE Benchmarks in Predicting Important Educational Outcomes? </w:t>
      </w:r>
      <w:r w:rsidRPr="006F347D">
        <w:rPr>
          <w:i/>
          <w:iCs/>
        </w:rPr>
        <w:t>Change</w:t>
      </w:r>
      <w:r w:rsidRPr="006F347D">
        <w:t>, January 2010.</w:t>
      </w:r>
    </w:p>
    <w:p w14:paraId="48A2D7C0" w14:textId="77777777" w:rsidR="00E13A59" w:rsidRDefault="00E13A59">
      <w:pPr>
        <w:pStyle w:val="EndnoteText"/>
      </w:pPr>
    </w:p>
  </w:endnote>
  <w:endnote w:id="19">
    <w:p w14:paraId="6710FBB0" w14:textId="4C08386C" w:rsidR="00E13A59" w:rsidRDefault="00E13A59">
      <w:pPr>
        <w:pStyle w:val="EndnoteText"/>
      </w:pPr>
      <w:r>
        <w:rPr>
          <w:rStyle w:val="EndnoteReference"/>
        </w:rPr>
        <w:endnoteRef/>
      </w:r>
      <w:r>
        <w:t xml:space="preserve">  Richard Arum and </w:t>
      </w:r>
      <w:proofErr w:type="spellStart"/>
      <w:r>
        <w:t>Josipa</w:t>
      </w:r>
      <w:proofErr w:type="spellEnd"/>
      <w:r>
        <w:t xml:space="preserve"> </w:t>
      </w:r>
      <w:proofErr w:type="spellStart"/>
      <w:r>
        <w:t>Roksa</w:t>
      </w:r>
      <w:proofErr w:type="spellEnd"/>
      <w:r>
        <w:t xml:space="preserve">.  </w:t>
      </w:r>
      <w:r w:rsidRPr="00264CFE">
        <w:rPr>
          <w:i/>
        </w:rPr>
        <w:t>Academically Adrift: Limited Learning on College Campuses</w:t>
      </w:r>
      <w:r>
        <w:t>.  Chicago: University of Chicago Press, 2011.</w:t>
      </w:r>
    </w:p>
    <w:p w14:paraId="242C00B6" w14:textId="77777777" w:rsidR="00E13A59" w:rsidRDefault="00E13A59">
      <w:pPr>
        <w:pStyle w:val="EndnoteText"/>
      </w:pPr>
    </w:p>
  </w:endnote>
  <w:endnote w:id="20">
    <w:p w14:paraId="6D25AD7A" w14:textId="77777777" w:rsidR="00E13A59" w:rsidRPr="00B124E6" w:rsidRDefault="00E13A59" w:rsidP="00264CFE">
      <w:pPr>
        <w:pStyle w:val="EndnoteText"/>
      </w:pPr>
      <w:r>
        <w:rPr>
          <w:rStyle w:val="EndnoteReference"/>
        </w:rPr>
        <w:endnoteRef/>
      </w:r>
      <w:r>
        <w:t xml:space="preserve">  </w:t>
      </w:r>
      <w:proofErr w:type="spellStart"/>
      <w:proofErr w:type="gramStart"/>
      <w:r w:rsidRPr="00B124E6">
        <w:t>Kuh</w:t>
      </w:r>
      <w:proofErr w:type="spellEnd"/>
      <w:r w:rsidRPr="00B124E6">
        <w:t xml:space="preserve"> &amp; </w:t>
      </w:r>
      <w:proofErr w:type="spellStart"/>
      <w:r w:rsidRPr="00B124E6">
        <w:t>Gonyea</w:t>
      </w:r>
      <w:proofErr w:type="spellEnd"/>
      <w:r w:rsidRPr="00B124E6">
        <w:t>.</w:t>
      </w:r>
      <w:proofErr w:type="gramEnd"/>
      <w:r w:rsidRPr="00B124E6">
        <w:t xml:space="preserve"> </w:t>
      </w:r>
      <w:proofErr w:type="gramStart"/>
      <w:r w:rsidRPr="00B124E6">
        <w:t>The role of the academic library in promoting student engagement in learning.</w:t>
      </w:r>
      <w:proofErr w:type="gramEnd"/>
      <w:r w:rsidRPr="00B124E6">
        <w:t xml:space="preserve">  </w:t>
      </w:r>
      <w:proofErr w:type="gramStart"/>
      <w:r w:rsidRPr="00B124E6">
        <w:rPr>
          <w:i/>
          <w:iCs/>
        </w:rPr>
        <w:t>College &amp; Research Libraries</w:t>
      </w:r>
      <w:r w:rsidRPr="00B124E6">
        <w:t>, 64 (7), July 2003, 256-82.</w:t>
      </w:r>
      <w:proofErr w:type="gramEnd"/>
    </w:p>
    <w:p w14:paraId="597D0859" w14:textId="72696711" w:rsidR="00E13A59" w:rsidRDefault="00E13A59" w:rsidP="00264CFE">
      <w:pPr>
        <w:pStyle w:val="EndnoteText"/>
      </w:pPr>
      <w:r w:rsidRPr="00B124E6">
        <w:t>300,000 student respondents</w:t>
      </w:r>
      <w:r>
        <w:t xml:space="preserve"> </w:t>
      </w:r>
    </w:p>
    <w:p w14:paraId="2CB61A6C" w14:textId="77777777" w:rsidR="00E13A59" w:rsidRDefault="00E13A59" w:rsidP="00264CFE">
      <w:pPr>
        <w:pStyle w:val="EndnoteText"/>
      </w:pPr>
    </w:p>
  </w:endnote>
  <w:endnote w:id="21">
    <w:p w14:paraId="4ECE6BFD" w14:textId="77777777" w:rsidR="00E13A59" w:rsidRDefault="00E13A59" w:rsidP="009B3FDF">
      <w:pPr>
        <w:pStyle w:val="EndnoteText"/>
      </w:pPr>
      <w:r>
        <w:rPr>
          <w:rStyle w:val="EndnoteReference"/>
        </w:rPr>
        <w:endnoteRef/>
      </w:r>
      <w:r>
        <w:t xml:space="preserve"> Megan Oakleaf.  </w:t>
      </w:r>
      <w:r w:rsidRPr="007B2E0E">
        <w:rPr>
          <w:i/>
        </w:rPr>
        <w:t>The Value of Academic Libraries: A Comprehensive Research Review and Report</w:t>
      </w:r>
      <w:r>
        <w:t xml:space="preserve">.  Chicago: Association of College &amp; Research Libraries, 2010, p.19.  Available at </w:t>
      </w:r>
      <w:hyperlink r:id="rId2" w:history="1">
        <w:r w:rsidRPr="00F861DB">
          <w:rPr>
            <w:rStyle w:val="Hyperlink"/>
          </w:rPr>
          <w:t>http://www.acrl.ala.org/value/</w:t>
        </w:r>
      </w:hyperlink>
      <w:r w:rsidRPr="009F3558">
        <w:t xml:space="preserve"> </w:t>
      </w:r>
      <w:r>
        <w:t xml:space="preserve"> </w:t>
      </w:r>
    </w:p>
    <w:p w14:paraId="6011B541" w14:textId="77777777" w:rsidR="00E13A59" w:rsidRDefault="00E13A59" w:rsidP="009B3FDF">
      <w:pPr>
        <w:pStyle w:val="EndnoteText"/>
      </w:pPr>
    </w:p>
  </w:endnote>
  <w:endnote w:id="22">
    <w:p w14:paraId="2076AD26" w14:textId="77777777" w:rsidR="00E13A59" w:rsidRPr="00FD53C7" w:rsidRDefault="00E13A59" w:rsidP="00FD53C7">
      <w:pPr>
        <w:pStyle w:val="EndnoteText"/>
      </w:pPr>
      <w:r>
        <w:rPr>
          <w:rStyle w:val="EndnoteReference"/>
        </w:rPr>
        <w:endnoteRef/>
      </w:r>
      <w:r>
        <w:t xml:space="preserve">  </w:t>
      </w:r>
      <w:r w:rsidRPr="00FD53C7">
        <w:t xml:space="preserve">Gary Reynolds.  </w:t>
      </w:r>
      <w:proofErr w:type="gramStart"/>
      <w:r w:rsidRPr="00FD53C7">
        <w:t>The Impact of Facilities on Recruitment &amp; Retention of Students.</w:t>
      </w:r>
      <w:proofErr w:type="gramEnd"/>
      <w:r w:rsidRPr="00FD53C7">
        <w:t xml:space="preserve">  </w:t>
      </w:r>
      <w:proofErr w:type="gramStart"/>
      <w:r w:rsidRPr="00FD53C7">
        <w:rPr>
          <w:i/>
          <w:iCs/>
        </w:rPr>
        <w:t>New Directions for Institutional Research</w:t>
      </w:r>
      <w:r w:rsidRPr="00FD53C7">
        <w:t>, 135, Fall 2007.</w:t>
      </w:r>
      <w:proofErr w:type="gramEnd"/>
    </w:p>
    <w:p w14:paraId="4F95869A" w14:textId="77777777" w:rsidR="00E13A59" w:rsidRDefault="00E13A59">
      <w:pPr>
        <w:pStyle w:val="EndnoteText"/>
      </w:pPr>
    </w:p>
  </w:endnote>
  <w:endnote w:id="23">
    <w:p w14:paraId="270A7BFE" w14:textId="77777777" w:rsidR="00E13A59" w:rsidRDefault="00E13A59" w:rsidP="00D74577">
      <w:r>
        <w:rPr>
          <w:rStyle w:val="EndnoteReference"/>
        </w:rPr>
        <w:endnoteRef/>
      </w:r>
      <w:r>
        <w:t xml:space="preserve">  Deborah </w:t>
      </w:r>
      <w:proofErr w:type="spellStart"/>
      <w:r>
        <w:t>Goodall</w:t>
      </w:r>
      <w:proofErr w:type="spellEnd"/>
      <w:r>
        <w:t xml:space="preserve"> and David Pattern.  Academic Library Non/Low use and Undergraduate Achievement: A Preliminary Report of Research in Progress.  </w:t>
      </w:r>
      <w:proofErr w:type="gramStart"/>
      <w:r w:rsidRPr="008B391A">
        <w:rPr>
          <w:i/>
        </w:rPr>
        <w:t>Library Management</w:t>
      </w:r>
      <w:r>
        <w:t>, 32 (3), 2011, 159-170.</w:t>
      </w:r>
      <w:proofErr w:type="gramEnd"/>
      <w:r>
        <w:t xml:space="preserve"> </w:t>
      </w:r>
    </w:p>
    <w:p w14:paraId="58437F90" w14:textId="77777777" w:rsidR="00E13A59" w:rsidRDefault="00E13A59" w:rsidP="00D74577"/>
    <w:p w14:paraId="30818B4F" w14:textId="77777777" w:rsidR="00E13A59" w:rsidRDefault="00E13A59" w:rsidP="00D74577">
      <w:r>
        <w:t xml:space="preserve">See also, Graham Stone, David Pattern and Bryony </w:t>
      </w:r>
      <w:proofErr w:type="spellStart"/>
      <w:r>
        <w:t>Ramsden</w:t>
      </w:r>
      <w:proofErr w:type="spellEnd"/>
      <w:r>
        <w:t xml:space="preserve">.  Looking for the Link Between Library Usage and Student Attainment.  </w:t>
      </w:r>
      <w:proofErr w:type="spellStart"/>
      <w:r w:rsidRPr="008B391A">
        <w:rPr>
          <w:i/>
        </w:rPr>
        <w:t>Aridne</w:t>
      </w:r>
      <w:proofErr w:type="spellEnd"/>
      <w:r>
        <w:t>, 67, July 2011.</w:t>
      </w:r>
    </w:p>
    <w:p w14:paraId="7DA4E545" w14:textId="77777777" w:rsidR="00E13A59" w:rsidRDefault="00E13A59">
      <w:pPr>
        <w:pStyle w:val="EndnoteText"/>
      </w:pPr>
    </w:p>
  </w:endnote>
  <w:endnote w:id="24">
    <w:p w14:paraId="3FB036E0" w14:textId="29960A70" w:rsidR="00E13A59" w:rsidRDefault="00E13A59">
      <w:pPr>
        <w:pStyle w:val="EndnoteText"/>
      </w:pPr>
      <w:r>
        <w:rPr>
          <w:rStyle w:val="EndnoteReference"/>
        </w:rPr>
        <w:endnoteRef/>
      </w:r>
      <w:r>
        <w:t xml:space="preserve">  Margie </w:t>
      </w:r>
      <w:proofErr w:type="spellStart"/>
      <w:r>
        <w:t>Jantti</w:t>
      </w:r>
      <w:proofErr w:type="spellEnd"/>
      <w:r>
        <w:t xml:space="preserve"> and Brian Cox.  Capturing Business Intelligence Required for Targeted Marketing, Demonstrating Value, and Driving Process Innovation, in </w:t>
      </w:r>
      <w:r w:rsidRPr="0004498F">
        <w:rPr>
          <w:rFonts w:cs="Verdana"/>
          <w:i/>
          <w:color w:val="585858"/>
        </w:rPr>
        <w:t xml:space="preserve">9th </w:t>
      </w:r>
      <w:proofErr w:type="spellStart"/>
      <w:r w:rsidRPr="0004498F">
        <w:rPr>
          <w:rFonts w:cs="Verdana"/>
          <w:i/>
        </w:rPr>
        <w:t>Northumbria</w:t>
      </w:r>
      <w:proofErr w:type="spellEnd"/>
      <w:r w:rsidRPr="0004498F">
        <w:rPr>
          <w:rFonts w:cs="Verdana"/>
          <w:i/>
        </w:rPr>
        <w:t xml:space="preserve"> International Conference on Performance Measurement in Libraries and Information Services: Proving Value in Challenging Times,</w:t>
      </w:r>
      <w:r w:rsidRPr="008B34B7">
        <w:rPr>
          <w:rFonts w:cs="Verdana"/>
        </w:rPr>
        <w:t xml:space="preserve"> 22-25 August 2011, University of York, in press.</w:t>
      </w:r>
      <w:r>
        <w:rPr>
          <w:rFonts w:cs="Verdana"/>
        </w:rPr>
        <w:t xml:space="preserve">  </w:t>
      </w:r>
    </w:p>
    <w:p w14:paraId="6BF345C7" w14:textId="77777777" w:rsidR="00E13A59" w:rsidRDefault="00E13A59">
      <w:pPr>
        <w:pStyle w:val="EndnoteText"/>
      </w:pPr>
    </w:p>
  </w:endnote>
  <w:endnote w:id="25">
    <w:p w14:paraId="52020357" w14:textId="77777777" w:rsidR="00E13A59" w:rsidRPr="00355BDB" w:rsidRDefault="00E13A59" w:rsidP="008B2A14">
      <w:pPr>
        <w:widowControl w:val="0"/>
        <w:autoSpaceDE w:val="0"/>
        <w:autoSpaceDN w:val="0"/>
        <w:adjustRightInd w:val="0"/>
        <w:rPr>
          <w:rFonts w:ascii="Times New Roman" w:hAnsi="Times New Roman" w:cs="Times New Roman"/>
          <w:color w:val="000000"/>
          <w:sz w:val="28"/>
          <w:szCs w:val="28"/>
        </w:rPr>
      </w:pPr>
      <w:r>
        <w:rPr>
          <w:rStyle w:val="EndnoteReference"/>
        </w:rPr>
        <w:endnoteRef/>
      </w:r>
      <w:r>
        <w:t xml:space="preserve">  </w:t>
      </w:r>
      <w:proofErr w:type="spellStart"/>
      <w:r w:rsidRPr="00355BDB">
        <w:rPr>
          <w:rFonts w:ascii="Times New Roman" w:hAnsi="Times New Roman" w:cs="Times New Roman"/>
          <w:color w:val="000000"/>
          <w:sz w:val="28"/>
          <w:szCs w:val="28"/>
        </w:rPr>
        <w:t>Haddow</w:t>
      </w:r>
      <w:proofErr w:type="spellEnd"/>
      <w:r w:rsidRPr="00355BDB">
        <w:rPr>
          <w:rFonts w:ascii="Times New Roman" w:hAnsi="Times New Roman" w:cs="Times New Roman"/>
          <w:color w:val="000000"/>
          <w:sz w:val="28"/>
          <w:szCs w:val="28"/>
        </w:rPr>
        <w:t>, G., &amp; Joseph, J. (2010). Loans, logins, and lasting the course: Academic library</w:t>
      </w:r>
      <w:r>
        <w:rPr>
          <w:rFonts w:ascii="Times New Roman" w:hAnsi="Times New Roman" w:cs="Times New Roman"/>
          <w:color w:val="000000"/>
          <w:sz w:val="28"/>
          <w:szCs w:val="28"/>
        </w:rPr>
        <w:t xml:space="preserve"> </w:t>
      </w:r>
      <w:r w:rsidRPr="00355BDB">
        <w:rPr>
          <w:rFonts w:ascii="Times New Roman" w:hAnsi="Times New Roman" w:cs="Times New Roman"/>
          <w:color w:val="000000"/>
          <w:sz w:val="28"/>
          <w:szCs w:val="28"/>
        </w:rPr>
        <w:t xml:space="preserve">use and student retention. </w:t>
      </w:r>
      <w:r w:rsidRPr="004F120E">
        <w:rPr>
          <w:rFonts w:ascii="Times New Roman" w:hAnsi="Times New Roman" w:cs="Times New Roman"/>
          <w:i/>
          <w:color w:val="000000"/>
          <w:sz w:val="28"/>
          <w:szCs w:val="28"/>
        </w:rPr>
        <w:t>Australian Academic &amp; Research Libraries</w:t>
      </w:r>
      <w:r w:rsidRPr="00355BDB">
        <w:rPr>
          <w:rFonts w:ascii="Times New Roman" w:hAnsi="Times New Roman" w:cs="Times New Roman"/>
          <w:color w:val="000000"/>
          <w:sz w:val="28"/>
          <w:szCs w:val="28"/>
        </w:rPr>
        <w:t>, 41(4), 233–244.</w:t>
      </w:r>
    </w:p>
    <w:p w14:paraId="514B2ED0" w14:textId="77777777" w:rsidR="00E13A59" w:rsidRDefault="00E13A59">
      <w:pPr>
        <w:pStyle w:val="EndnoteText"/>
      </w:pPr>
    </w:p>
  </w:endnote>
  <w:endnote w:id="26">
    <w:p w14:paraId="54D19986" w14:textId="77777777" w:rsidR="00E13A59" w:rsidRDefault="00E13A59" w:rsidP="00EC2506">
      <w:r>
        <w:rPr>
          <w:rStyle w:val="EndnoteReference"/>
        </w:rPr>
        <w:endnoteRef/>
      </w:r>
      <w:r>
        <w:t xml:space="preserve">  Shun Han Rebekah Wong and T.D. Webb.  Uncovering Meaningful Correlation Between Student Academic Performance and Library Material Usage.  </w:t>
      </w:r>
      <w:proofErr w:type="gramStart"/>
      <w:r w:rsidRPr="00560311">
        <w:rPr>
          <w:i/>
        </w:rPr>
        <w:t>College &amp; Research Libraries</w:t>
      </w:r>
      <w:r>
        <w:t>, 74 (4), July 2011, 361-70.</w:t>
      </w:r>
      <w:proofErr w:type="gramEnd"/>
    </w:p>
    <w:p w14:paraId="73ED6268" w14:textId="5A277200" w:rsidR="00E13A59" w:rsidRDefault="00E13A59">
      <w:pPr>
        <w:pStyle w:val="EndnoteText"/>
      </w:pPr>
      <w:r>
        <w:t xml:space="preserve">Shun Han Rebekah Wong and Dianne </w:t>
      </w:r>
      <w:proofErr w:type="spellStart"/>
      <w:r>
        <w:t>Cmor</w:t>
      </w:r>
      <w:proofErr w:type="spellEnd"/>
      <w:r>
        <w:t xml:space="preserve">.  Measuring Association Between Library Instruction and Graduation GPA.  </w:t>
      </w:r>
      <w:proofErr w:type="gramStart"/>
      <w:r w:rsidRPr="00560311">
        <w:rPr>
          <w:i/>
        </w:rPr>
        <w:t>College &amp; Research Libraries</w:t>
      </w:r>
      <w:r>
        <w:t>, 74 (5), September 2011, 464-473.</w:t>
      </w:r>
      <w:proofErr w:type="gramEnd"/>
    </w:p>
    <w:p w14:paraId="0B3B25AF" w14:textId="77777777" w:rsidR="00E13A59" w:rsidRDefault="00E13A59">
      <w:pPr>
        <w:pStyle w:val="EndnoteText"/>
      </w:pPr>
    </w:p>
  </w:endnote>
  <w:endnote w:id="27">
    <w:p w14:paraId="11D9DF6E" w14:textId="76D83511" w:rsidR="00E13A59" w:rsidRPr="00E214FC" w:rsidRDefault="00E13A59" w:rsidP="00E047B4">
      <w:pPr>
        <w:widowControl w:val="0"/>
        <w:autoSpaceDE w:val="0"/>
        <w:autoSpaceDN w:val="0"/>
        <w:adjustRightInd w:val="0"/>
        <w:rPr>
          <w:rFonts w:ascii="Times New Roman" w:hAnsi="Times New Roman" w:cs="Times New Roman"/>
          <w:color w:val="000000"/>
        </w:rPr>
      </w:pPr>
      <w:r w:rsidRPr="00E214FC">
        <w:rPr>
          <w:rStyle w:val="EndnoteReference"/>
        </w:rPr>
        <w:endnoteRef/>
      </w:r>
      <w:r w:rsidRPr="00E214FC">
        <w:t xml:space="preserve">  </w:t>
      </w:r>
      <w:r w:rsidRPr="00E214FC">
        <w:rPr>
          <w:rFonts w:ascii="Times New Roman" w:hAnsi="Times New Roman" w:cs="Times New Roman"/>
          <w:color w:val="000000"/>
        </w:rPr>
        <w:t xml:space="preserve">Jones, J. L. Using library swipe-card data to inform </w:t>
      </w:r>
      <w:proofErr w:type="gramStart"/>
      <w:r w:rsidRPr="00E214FC">
        <w:rPr>
          <w:rFonts w:ascii="Times New Roman" w:hAnsi="Times New Roman" w:cs="Times New Roman"/>
          <w:color w:val="000000"/>
        </w:rPr>
        <w:t>decision making</w:t>
      </w:r>
      <w:proofErr w:type="gramEnd"/>
      <w:r w:rsidRPr="00E214FC">
        <w:rPr>
          <w:rFonts w:ascii="Times New Roman" w:hAnsi="Times New Roman" w:cs="Times New Roman"/>
          <w:color w:val="000000"/>
        </w:rPr>
        <w:t xml:space="preserve">. </w:t>
      </w:r>
      <w:r w:rsidRPr="00E214FC">
        <w:rPr>
          <w:rFonts w:ascii="Times New Roman" w:hAnsi="Times New Roman" w:cs="Times New Roman"/>
          <w:i/>
          <w:color w:val="000000"/>
        </w:rPr>
        <w:t>Georgia Library Quarterly</w:t>
      </w:r>
      <w:r w:rsidRPr="00E214FC">
        <w:rPr>
          <w:rFonts w:ascii="Times New Roman" w:hAnsi="Times New Roman" w:cs="Times New Roman"/>
          <w:color w:val="000000"/>
        </w:rPr>
        <w:t>, 48(2), 2011, 11–13.</w:t>
      </w:r>
    </w:p>
    <w:p w14:paraId="123A45FB" w14:textId="77777777" w:rsidR="00E13A59" w:rsidRDefault="00E13A59">
      <w:pPr>
        <w:pStyle w:val="EndnoteText"/>
      </w:pPr>
    </w:p>
  </w:endnote>
  <w:endnote w:id="28">
    <w:p w14:paraId="75FF0FF9" w14:textId="2F346C23" w:rsidR="00E13A59" w:rsidRPr="0067163B" w:rsidRDefault="00E13A59">
      <w:pPr>
        <w:pStyle w:val="EndnoteText"/>
      </w:pPr>
      <w:r w:rsidRPr="0067163B">
        <w:rPr>
          <w:rStyle w:val="EndnoteReference"/>
        </w:rPr>
        <w:endnoteRef/>
      </w:r>
      <w:r w:rsidRPr="0067163B">
        <w:t xml:space="preserve">  </w:t>
      </w:r>
      <w:proofErr w:type="spellStart"/>
      <w:r w:rsidRPr="0067163B">
        <w:rPr>
          <w:rFonts w:ascii="Times New Roman" w:hAnsi="Times New Roman" w:cs="Times New Roman"/>
          <w:color w:val="000000"/>
        </w:rPr>
        <w:t>Huesman</w:t>
      </w:r>
      <w:proofErr w:type="spellEnd"/>
      <w:r w:rsidRPr="0067163B">
        <w:rPr>
          <w:rFonts w:ascii="Times New Roman" w:hAnsi="Times New Roman" w:cs="Times New Roman"/>
          <w:color w:val="000000"/>
        </w:rPr>
        <w:t>, Jr., R. L., Brown, A. K., Lee, G., Kellogg, J. P., &amp; Radcliffe, P. M. (2009). Gym Bags and Mortarboards: Is Use of Campus Recreation Facilities Related to Student Success? NASPA Journal, 46(1), 50–71.</w:t>
      </w:r>
    </w:p>
    <w:p w14:paraId="498CBD34" w14:textId="77777777" w:rsidR="00E13A59" w:rsidRDefault="00E13A59">
      <w:pPr>
        <w:pStyle w:val="EndnoteText"/>
      </w:pPr>
    </w:p>
  </w:endnote>
  <w:endnote w:id="29">
    <w:p w14:paraId="3CE7E414" w14:textId="77777777" w:rsidR="00E13A59" w:rsidRPr="00F0149D" w:rsidRDefault="00E13A59" w:rsidP="00F0149D">
      <w:pPr>
        <w:pStyle w:val="EndnoteText"/>
      </w:pPr>
      <w:r>
        <w:rPr>
          <w:rStyle w:val="EndnoteReference"/>
        </w:rPr>
        <w:endnoteRef/>
      </w:r>
      <w:r>
        <w:t xml:space="preserve">  </w:t>
      </w:r>
      <w:r w:rsidRPr="00F0149D">
        <w:t xml:space="preserve">Melissa Bowles-Terry.  Library Instruction and Academic Success: A Mixed-Methods Assessment of a Library Instruction Program.  </w:t>
      </w:r>
      <w:proofErr w:type="gramStart"/>
      <w:r w:rsidRPr="00F0149D">
        <w:rPr>
          <w:i/>
          <w:iCs/>
        </w:rPr>
        <w:t>Evidence Based Library and Information Practice,</w:t>
      </w:r>
      <w:r w:rsidRPr="00F0149D">
        <w:t xml:space="preserve"> 7(1), 2012.</w:t>
      </w:r>
      <w:proofErr w:type="gramEnd"/>
      <w:r w:rsidRPr="00F0149D">
        <w:t xml:space="preserve">  </w:t>
      </w:r>
    </w:p>
    <w:p w14:paraId="6CAF0166" w14:textId="77777777" w:rsidR="00E13A59" w:rsidRDefault="00E13A59">
      <w:pPr>
        <w:pStyle w:val="EndnoteText"/>
      </w:pPr>
    </w:p>
  </w:endnote>
  <w:endnote w:id="30">
    <w:p w14:paraId="2DA4A06B" w14:textId="25B88635" w:rsidR="00E13A59" w:rsidRDefault="00E13A59">
      <w:pPr>
        <w:pStyle w:val="EndnoteText"/>
      </w:pPr>
      <w:r>
        <w:rPr>
          <w:rStyle w:val="EndnoteReference"/>
        </w:rPr>
        <w:endnoteRef/>
      </w:r>
      <w:r>
        <w:t xml:space="preserve">  George </w:t>
      </w:r>
      <w:proofErr w:type="spellStart"/>
      <w:r>
        <w:t>Kuh</w:t>
      </w:r>
      <w:proofErr w:type="spellEnd"/>
      <w:r>
        <w:t xml:space="preserve"> and Robert </w:t>
      </w:r>
      <w:proofErr w:type="spellStart"/>
      <w:r>
        <w:t>Gonyea</w:t>
      </w:r>
      <w:proofErr w:type="spellEnd"/>
      <w:r>
        <w:t xml:space="preserve">.  </w:t>
      </w:r>
      <w:proofErr w:type="gramStart"/>
      <w:r>
        <w:t>The Role of the Academic Library in Promoting Student Engagement in Leaning.</w:t>
      </w:r>
      <w:proofErr w:type="gramEnd"/>
      <w:r>
        <w:t xml:space="preserve">  </w:t>
      </w:r>
      <w:proofErr w:type="gramStart"/>
      <w:r w:rsidRPr="000903C8">
        <w:rPr>
          <w:i/>
        </w:rPr>
        <w:t>College &amp; Research Libraries</w:t>
      </w:r>
      <w:r>
        <w:t>, July 2003, 256-282.</w:t>
      </w:r>
      <w:proofErr w:type="gramEnd"/>
    </w:p>
    <w:p w14:paraId="330176C5" w14:textId="77777777" w:rsidR="00E13A59" w:rsidRDefault="00E13A59">
      <w:pPr>
        <w:pStyle w:val="EndnoteText"/>
      </w:pPr>
    </w:p>
  </w:endnote>
  <w:endnote w:id="31">
    <w:p w14:paraId="18739E3A" w14:textId="2DFD0E41" w:rsidR="00C80E5D" w:rsidRDefault="00C80E5D">
      <w:pPr>
        <w:pStyle w:val="EndnoteText"/>
      </w:pPr>
      <w:r>
        <w:rPr>
          <w:rStyle w:val="EndnoteReference"/>
        </w:rPr>
        <w:endnoteRef/>
      </w:r>
      <w:r>
        <w:t xml:space="preserve">  Sharon Weiner.  </w:t>
      </w:r>
      <w:proofErr w:type="gramStart"/>
      <w:r>
        <w:t>The Contribution of the Library to the Reputation of a University.</w:t>
      </w:r>
      <w:proofErr w:type="gramEnd"/>
      <w:r>
        <w:t xml:space="preserve">  </w:t>
      </w:r>
      <w:proofErr w:type="gramStart"/>
      <w:r w:rsidRPr="00C80E5D">
        <w:rPr>
          <w:i/>
        </w:rPr>
        <w:t>Journal of Academic Librarianship</w:t>
      </w:r>
      <w:r>
        <w:t>, January 2009, 35 (1), 3-13.</w:t>
      </w:r>
      <w:proofErr w:type="gramEnd"/>
    </w:p>
    <w:p w14:paraId="77B6115C" w14:textId="77777777" w:rsidR="00C80E5D" w:rsidRDefault="00C80E5D">
      <w:pPr>
        <w:pStyle w:val="EndnoteText"/>
      </w:pPr>
    </w:p>
  </w:endnote>
  <w:endnote w:id="32">
    <w:p w14:paraId="7F736816" w14:textId="5F77850F" w:rsidR="00E13A59" w:rsidRDefault="00E13A59">
      <w:pPr>
        <w:pStyle w:val="EndnoteText"/>
      </w:pPr>
      <w:r>
        <w:rPr>
          <w:rStyle w:val="EndnoteReference"/>
        </w:rPr>
        <w:endnoteRef/>
      </w:r>
      <w:r>
        <w:t xml:space="preserve">  </w:t>
      </w:r>
      <w:proofErr w:type="spellStart"/>
      <w:proofErr w:type="gramStart"/>
      <w:r>
        <w:t>Berk</w:t>
      </w:r>
      <w:proofErr w:type="spellEnd"/>
      <w:r>
        <w:t xml:space="preserve"> &amp; Associates.</w:t>
      </w:r>
      <w:proofErr w:type="gramEnd"/>
      <w:r>
        <w:t xml:space="preserve">  </w:t>
      </w:r>
      <w:r w:rsidRPr="007E20A6">
        <w:rPr>
          <w:i/>
        </w:rPr>
        <w:t xml:space="preserve">The Seattle Public Library Central Library: Economic Benefits Assessment.  </w:t>
      </w:r>
      <w:proofErr w:type="gramStart"/>
      <w:r w:rsidRPr="007E20A6">
        <w:rPr>
          <w:i/>
        </w:rPr>
        <w:t>The Transformative Power of a Library to Redefine Learning, Community, and Economic Development</w:t>
      </w:r>
      <w:r>
        <w:t>.</w:t>
      </w:r>
      <w:proofErr w:type="gramEnd"/>
      <w:r>
        <w:t xml:space="preserve">  Seattle: </w:t>
      </w:r>
      <w:proofErr w:type="spellStart"/>
      <w:r>
        <w:t>Berk</w:t>
      </w:r>
      <w:proofErr w:type="spellEnd"/>
      <w:r>
        <w:t xml:space="preserve"> &amp; Associates, 2005.</w:t>
      </w:r>
    </w:p>
    <w:p w14:paraId="4F58BA8D" w14:textId="77777777" w:rsidR="00E13A59" w:rsidRDefault="00E13A59">
      <w:pPr>
        <w:pStyle w:val="EndnoteText"/>
      </w:pPr>
    </w:p>
  </w:endnote>
  <w:endnote w:id="33">
    <w:p w14:paraId="00CC9A5F" w14:textId="77984EDF" w:rsidR="00E13A59" w:rsidRDefault="00E13A59">
      <w:pPr>
        <w:pStyle w:val="EndnoteText"/>
        <w:rPr>
          <w:rFonts w:cs="Arial"/>
        </w:rPr>
      </w:pPr>
      <w:r>
        <w:rPr>
          <w:rStyle w:val="EndnoteReference"/>
        </w:rPr>
        <w:endnoteRef/>
      </w:r>
      <w:r>
        <w:t xml:space="preserve">  </w:t>
      </w:r>
      <w:r w:rsidRPr="008015A0">
        <w:t xml:space="preserve">Joseph Matthews.  </w:t>
      </w:r>
      <w:hyperlink r:id="rId3" w:history="1">
        <w:r w:rsidRPr="008015A0">
          <w:rPr>
            <w:rFonts w:cs="Arial"/>
          </w:rPr>
          <w:t>What's the Return on ROI? The Benefits and Challenges of Calculating Your Library's Return on Investment</w:t>
        </w:r>
      </w:hyperlink>
      <w:r w:rsidRPr="008015A0">
        <w:rPr>
          <w:rFonts w:cs="Arial"/>
        </w:rPr>
        <w:t xml:space="preserve">. </w:t>
      </w:r>
      <w:proofErr w:type="gramStart"/>
      <w:r w:rsidRPr="008015A0">
        <w:rPr>
          <w:rFonts w:cs="Arial"/>
          <w:i/>
          <w:iCs/>
        </w:rPr>
        <w:t>Library Leadership &amp; Management,</w:t>
      </w:r>
      <w:r w:rsidRPr="008015A0">
        <w:rPr>
          <w:rFonts w:cs="Arial"/>
        </w:rPr>
        <w:t xml:space="preserve"> 25 (1), 2011, 1-14</w:t>
      </w:r>
      <w:r>
        <w:rPr>
          <w:rFonts w:cs="Arial"/>
        </w:rPr>
        <w:t>.</w:t>
      </w:r>
      <w:proofErr w:type="gramEnd"/>
      <w:r>
        <w:rPr>
          <w:rFonts w:cs="Arial"/>
        </w:rPr>
        <w:t xml:space="preserve">  </w:t>
      </w:r>
    </w:p>
    <w:p w14:paraId="0553925E" w14:textId="77777777" w:rsidR="00E25EF6" w:rsidRDefault="00E25EF6">
      <w:pPr>
        <w:pStyle w:val="EndnoteText"/>
        <w:rPr>
          <w:rFonts w:cs="Arial"/>
        </w:rPr>
      </w:pPr>
    </w:p>
    <w:p w14:paraId="6F62190C" w14:textId="25EC899A" w:rsidR="00E13A59" w:rsidRDefault="00E13A59">
      <w:pPr>
        <w:pStyle w:val="EndnoteText"/>
      </w:pPr>
      <w:r>
        <w:rPr>
          <w:rFonts w:cs="Arial"/>
        </w:rPr>
        <w:t xml:space="preserve">See also, </w:t>
      </w:r>
      <w:r>
        <w:t xml:space="preserve">Donald Elliott, Glen Holt, Sterling Hayden and Leslie Holt.  </w:t>
      </w:r>
      <w:r w:rsidRPr="00420BD5">
        <w:rPr>
          <w:i/>
        </w:rPr>
        <w:t>Measuring Your Library’s Value: How to Do a Cost-Benefit Analysis for Your Public Library</w:t>
      </w:r>
      <w:r>
        <w:t>. Chicago: American Library Association, 2007.</w:t>
      </w:r>
    </w:p>
    <w:p w14:paraId="19392E1B" w14:textId="77777777" w:rsidR="00E13A59" w:rsidRDefault="00E13A59">
      <w:pPr>
        <w:pStyle w:val="EndnoteText"/>
      </w:pPr>
    </w:p>
  </w:endnote>
  <w:endnote w:id="34">
    <w:p w14:paraId="5FB422CF" w14:textId="77777777" w:rsidR="00E13A59" w:rsidRDefault="00E13A59" w:rsidP="006C3E1B">
      <w:r>
        <w:rPr>
          <w:rStyle w:val="EndnoteReference"/>
        </w:rPr>
        <w:endnoteRef/>
      </w:r>
      <w:r>
        <w:t xml:space="preserve">  Judy Luther.  </w:t>
      </w:r>
      <w:r w:rsidRPr="00DF69CA">
        <w:rPr>
          <w:i/>
        </w:rPr>
        <w:t>University Investment in the Library: What’</w:t>
      </w:r>
      <w:r>
        <w:rPr>
          <w:i/>
        </w:rPr>
        <w:t xml:space="preserve">s the Return? </w:t>
      </w:r>
      <w:proofErr w:type="gramStart"/>
      <w:r>
        <w:rPr>
          <w:i/>
        </w:rPr>
        <w:t>A Case S</w:t>
      </w:r>
      <w:r w:rsidRPr="00DF69CA">
        <w:rPr>
          <w:i/>
        </w:rPr>
        <w:t>tudy at the University of Illinois at Urbana-Champaign</w:t>
      </w:r>
      <w:r>
        <w:t>.</w:t>
      </w:r>
      <w:proofErr w:type="gramEnd"/>
      <w:r>
        <w:t xml:space="preserve">  San Diego: Elsevier, 2008.</w:t>
      </w:r>
    </w:p>
    <w:p w14:paraId="13471E71" w14:textId="77777777" w:rsidR="00E13A59" w:rsidRDefault="00E13A59">
      <w:pPr>
        <w:pStyle w:val="EndnoteText"/>
      </w:pPr>
    </w:p>
  </w:endnote>
  <w:endnote w:id="35">
    <w:p w14:paraId="66393DA0" w14:textId="77777777" w:rsidR="00E13A59" w:rsidRDefault="00E13A59" w:rsidP="006C3E1B">
      <w:r>
        <w:rPr>
          <w:rStyle w:val="EndnoteReference"/>
        </w:rPr>
        <w:endnoteRef/>
      </w:r>
      <w:r>
        <w:t xml:space="preserve">  Carol Tenopir, Amy Love, Joseph Park, Lei Wu, Bruce </w:t>
      </w:r>
      <w:proofErr w:type="spellStart"/>
      <w:r>
        <w:t>Kigma</w:t>
      </w:r>
      <w:proofErr w:type="spellEnd"/>
      <w:r>
        <w:t>, and Donald King.  Return on Investment in Academic Libraries: An International Study of the Value of Research Libraries to the Grants Process.  San Diego: Elsevier, 2009.</w:t>
      </w:r>
    </w:p>
    <w:p w14:paraId="35080F92" w14:textId="77777777" w:rsidR="00E13A59" w:rsidRDefault="00E13A59">
      <w:pPr>
        <w:pStyle w:val="EndnoteText"/>
      </w:pPr>
    </w:p>
  </w:endnote>
  <w:endnote w:id="36">
    <w:p w14:paraId="1CA08C5A" w14:textId="3278DA1F" w:rsidR="00E13A59" w:rsidRDefault="00E13A59">
      <w:pPr>
        <w:pStyle w:val="EndnoteText"/>
      </w:pPr>
      <w:r>
        <w:rPr>
          <w:rStyle w:val="EndnoteReference"/>
        </w:rPr>
        <w:endnoteRef/>
      </w:r>
      <w:r>
        <w:t xml:space="preserve"> James Neal. Stop the Madness: The Insanity of ROI and the Need for New Qualitative Measures of Academic Library Success.  </w:t>
      </w:r>
      <w:r w:rsidRPr="001845AE">
        <w:rPr>
          <w:i/>
        </w:rPr>
        <w:t>ACRL Conference, March 3-April 2, 2011, Philadelphia, Pennsylvania</w:t>
      </w:r>
      <w:r>
        <w:rPr>
          <w:i/>
        </w:rPr>
        <w:t xml:space="preserve">, </w:t>
      </w:r>
      <w:r>
        <w:t xml:space="preserve">p. 424.  Available at </w:t>
      </w:r>
      <w:hyperlink r:id="rId4" w:history="1">
        <w:r w:rsidRPr="008154AE">
          <w:rPr>
            <w:rStyle w:val="Hyperlink"/>
          </w:rPr>
          <w:t>https://www.ala.org/ala/mgrps/divs/acrl/conferences/confsandpreconfs/national/2011/papers/stop_the_madness.pdf</w:t>
        </w:r>
      </w:hyperlink>
    </w:p>
    <w:p w14:paraId="21F44146" w14:textId="77777777" w:rsidR="00E13A59" w:rsidRDefault="00E13A59">
      <w:pPr>
        <w:pStyle w:val="EndnoteText"/>
      </w:pPr>
    </w:p>
  </w:endnote>
  <w:endnote w:id="37">
    <w:p w14:paraId="79031232" w14:textId="2D9CB295" w:rsidR="00E13A59" w:rsidRDefault="00E13A59">
      <w:pPr>
        <w:pStyle w:val="EndnoteText"/>
      </w:pPr>
      <w:r>
        <w:rPr>
          <w:rStyle w:val="EndnoteReference"/>
        </w:rPr>
        <w:endnoteRef/>
      </w:r>
      <w:r>
        <w:t xml:space="preserve">  Frugal Dad.  </w:t>
      </w:r>
      <w:proofErr w:type="gramStart"/>
      <w:r>
        <w:t>The Problem with Patents.</w:t>
      </w:r>
      <w:proofErr w:type="gramEnd"/>
      <w:r>
        <w:t xml:space="preserve"> A blog.  January 4, 2012.  Available at </w:t>
      </w:r>
      <w:hyperlink r:id="rId5" w:history="1">
        <w:r w:rsidRPr="00286B4E">
          <w:rPr>
            <w:rStyle w:val="Hyperlink"/>
          </w:rPr>
          <w:t>http://frugaldad.com/patents/</w:t>
        </w:r>
      </w:hyperlink>
    </w:p>
    <w:p w14:paraId="27057E33" w14:textId="77777777" w:rsidR="00E13A59" w:rsidRDefault="00E13A59">
      <w:pPr>
        <w:pStyle w:val="EndnoteText"/>
      </w:pPr>
    </w:p>
  </w:endnote>
  <w:endnote w:id="38">
    <w:p w14:paraId="70E1528A" w14:textId="2DEA2E26" w:rsidR="00E13A59" w:rsidRDefault="00E13A59">
      <w:pPr>
        <w:pStyle w:val="EndnoteText"/>
      </w:pPr>
      <w:r>
        <w:rPr>
          <w:rStyle w:val="EndnoteReference"/>
        </w:rPr>
        <w:endnoteRef/>
      </w:r>
      <w:r>
        <w:t xml:space="preserve">  Susan Feldman.  The High Cost of Not Finding Information.  </w:t>
      </w:r>
      <w:proofErr w:type="spellStart"/>
      <w:r w:rsidRPr="000248C2">
        <w:rPr>
          <w:i/>
        </w:rPr>
        <w:t>KMWorld</w:t>
      </w:r>
      <w:proofErr w:type="spellEnd"/>
      <w:r>
        <w:t xml:space="preserve">, March 1, 2004.  Available at </w:t>
      </w:r>
      <w:hyperlink r:id="rId6" w:history="1">
        <w:r w:rsidRPr="00286B4E">
          <w:rPr>
            <w:rStyle w:val="Hyperlink"/>
          </w:rPr>
          <w:t>http://www.kmworld.com/articles/readarticle.aspx?articleid=9534</w:t>
        </w:r>
      </w:hyperlink>
    </w:p>
    <w:p w14:paraId="4B2CA137" w14:textId="77777777" w:rsidR="00E13A59" w:rsidRDefault="00E13A59">
      <w:pPr>
        <w:pStyle w:val="EndnoteText"/>
      </w:pPr>
    </w:p>
  </w:endnote>
  <w:endnote w:id="39">
    <w:p w14:paraId="7A033B5A" w14:textId="1FB3077B" w:rsidR="00E13A59" w:rsidRDefault="00E13A59">
      <w:pPr>
        <w:pStyle w:val="EndnoteText"/>
      </w:pPr>
      <w:r>
        <w:rPr>
          <w:rStyle w:val="EndnoteReference"/>
        </w:rPr>
        <w:endnoteRef/>
      </w:r>
      <w:r>
        <w:t xml:space="preserve">  Eva Perkins.  Johns Hopkins’ Tragedy: Could Librarians Have Prevented a Death?  </w:t>
      </w:r>
      <w:r w:rsidRPr="00997DED">
        <w:rPr>
          <w:i/>
        </w:rPr>
        <w:t>Information Today</w:t>
      </w:r>
      <w:r>
        <w:t>, August 7, 2001.</w:t>
      </w:r>
    </w:p>
    <w:p w14:paraId="1089FBBA" w14:textId="77777777" w:rsidR="00E13A59" w:rsidRDefault="00E13A59">
      <w:pPr>
        <w:pStyle w:val="EndnoteText"/>
      </w:pPr>
    </w:p>
  </w:endnote>
  <w:endnote w:id="40">
    <w:p w14:paraId="17E042FE" w14:textId="77777777" w:rsidR="00E13A59" w:rsidRDefault="00E13A59" w:rsidP="00801999">
      <w:r>
        <w:rPr>
          <w:rStyle w:val="EndnoteReference"/>
        </w:rPr>
        <w:endnoteRef/>
      </w:r>
      <w:r>
        <w:t xml:space="preserve">  John </w:t>
      </w:r>
      <w:proofErr w:type="spellStart"/>
      <w:r>
        <w:t>Martyn</w:t>
      </w:r>
      <w:proofErr w:type="spellEnd"/>
      <w:r>
        <w:t xml:space="preserve">.  </w:t>
      </w:r>
      <w:proofErr w:type="gramStart"/>
      <w:r>
        <w:t>Unintentional Duplication of Research.</w:t>
      </w:r>
      <w:proofErr w:type="gramEnd"/>
      <w:r>
        <w:t xml:space="preserve">  </w:t>
      </w:r>
      <w:proofErr w:type="gramStart"/>
      <w:r w:rsidRPr="00997DED">
        <w:rPr>
          <w:i/>
        </w:rPr>
        <w:t>New Scientist</w:t>
      </w:r>
      <w:r>
        <w:t>, 21 (377), 6 February 1964, 338.</w:t>
      </w:r>
      <w:proofErr w:type="gramEnd"/>
    </w:p>
    <w:p w14:paraId="1176BCEE" w14:textId="77777777" w:rsidR="00E13A59" w:rsidRDefault="00E13A59" w:rsidP="00801999"/>
    <w:p w14:paraId="133AA1D9" w14:textId="77777777" w:rsidR="00E13A59" w:rsidRDefault="00E13A59" w:rsidP="00801999">
      <w:r>
        <w:t xml:space="preserve">See also, John </w:t>
      </w:r>
      <w:proofErr w:type="spellStart"/>
      <w:r>
        <w:t>Martyn</w:t>
      </w:r>
      <w:proofErr w:type="spellEnd"/>
      <w:r>
        <w:t xml:space="preserve">.  </w:t>
      </w:r>
      <w:r w:rsidRPr="00442E1C">
        <w:rPr>
          <w:i/>
        </w:rPr>
        <w:t>Literature Searching Habits and Attitudes of Research Scientists</w:t>
      </w:r>
      <w:r>
        <w:t xml:space="preserve">.  </w:t>
      </w:r>
      <w:proofErr w:type="gramStart"/>
      <w:r>
        <w:t>British Library R&amp;D Paper 14.</w:t>
      </w:r>
      <w:proofErr w:type="gramEnd"/>
      <w:r>
        <w:t xml:space="preserve">  London: Polytechnic of Central London, Information Research Group, 1987.</w:t>
      </w:r>
    </w:p>
    <w:p w14:paraId="455D6237" w14:textId="77777777" w:rsidR="00E13A59" w:rsidRDefault="00E13A59">
      <w:pPr>
        <w:pStyle w:val="EndnoteText"/>
      </w:pPr>
    </w:p>
  </w:endnote>
  <w:endnote w:id="41">
    <w:p w14:paraId="569C7557" w14:textId="3CCA81E2" w:rsidR="00E13A59" w:rsidRDefault="00E13A59">
      <w:pPr>
        <w:pStyle w:val="EndnoteText"/>
      </w:pPr>
      <w:r>
        <w:rPr>
          <w:rStyle w:val="EndnoteReference"/>
        </w:rPr>
        <w:endnoteRef/>
      </w:r>
      <w:r>
        <w:t xml:space="preserve">  Melinda Tuan.  </w:t>
      </w:r>
      <w:r w:rsidRPr="00230F98">
        <w:rPr>
          <w:i/>
        </w:rPr>
        <w:t>Impact Planning and Improvement Measuring and/or Estimating Social Value Creation: Insights into Eight Integrated Cost Approaches</w:t>
      </w:r>
      <w:r>
        <w:t>.  Seattle, WA: Bill &amp; Melinda Gates Foundation, 2008.</w:t>
      </w:r>
    </w:p>
    <w:p w14:paraId="2C2CC01C" w14:textId="77777777" w:rsidR="00E13A59" w:rsidRDefault="00E13A59">
      <w:pPr>
        <w:pStyle w:val="EndnoteText"/>
      </w:pPr>
    </w:p>
  </w:endnote>
  <w:endnote w:id="42">
    <w:p w14:paraId="1EC7A842" w14:textId="0E6774A1" w:rsidR="00E13A59" w:rsidRDefault="00E13A59">
      <w:pPr>
        <w:pStyle w:val="EndnoteText"/>
      </w:pPr>
      <w:r>
        <w:rPr>
          <w:rStyle w:val="EndnoteReference"/>
        </w:rPr>
        <w:endnoteRef/>
      </w:r>
      <w:r>
        <w:t xml:space="preserve">  </w:t>
      </w:r>
      <w:proofErr w:type="spellStart"/>
      <w:r>
        <w:t>Svanhild</w:t>
      </w:r>
      <w:proofErr w:type="spellEnd"/>
      <w:r>
        <w:t xml:space="preserve"> </w:t>
      </w:r>
      <w:proofErr w:type="spellStart"/>
      <w:r>
        <w:t>Aabo</w:t>
      </w:r>
      <w:proofErr w:type="spellEnd"/>
      <w:r>
        <w:t xml:space="preserve"> and Jon Strand.  Public Library Valuation, Nonuse Values, and Altruistic Motivations.  </w:t>
      </w:r>
      <w:r w:rsidRPr="00832E89">
        <w:rPr>
          <w:i/>
        </w:rPr>
        <w:t xml:space="preserve">Library &amp; </w:t>
      </w:r>
      <w:proofErr w:type="gramStart"/>
      <w:r w:rsidRPr="00832E89">
        <w:rPr>
          <w:i/>
        </w:rPr>
        <w:t>Information Science</w:t>
      </w:r>
      <w:proofErr w:type="gramEnd"/>
      <w:r w:rsidRPr="00832E89">
        <w:rPr>
          <w:i/>
        </w:rPr>
        <w:t xml:space="preserve"> Research</w:t>
      </w:r>
      <w:r>
        <w:t>, 26, 2004, 351-372.</w:t>
      </w:r>
    </w:p>
    <w:p w14:paraId="31F20168" w14:textId="77777777" w:rsidR="00E13A59" w:rsidRDefault="00E13A59">
      <w:pPr>
        <w:pStyle w:val="EndnoteText"/>
      </w:pPr>
    </w:p>
  </w:endnote>
  <w:endnote w:id="43">
    <w:p w14:paraId="255A27D8" w14:textId="77777777" w:rsidR="00E13A59" w:rsidRDefault="00E13A59" w:rsidP="00076C84">
      <w:r>
        <w:rPr>
          <w:rStyle w:val="EndnoteReference"/>
        </w:rPr>
        <w:endnoteRef/>
      </w:r>
      <w:r>
        <w:t xml:space="preserve">  Robert Kaplan and David Norton.  Measuring the Strategic Readiness of Intangible Assets.  </w:t>
      </w:r>
      <w:proofErr w:type="gramStart"/>
      <w:r w:rsidRPr="00B37FC0">
        <w:rPr>
          <w:i/>
        </w:rPr>
        <w:t>Harvard Business Review</w:t>
      </w:r>
      <w:r>
        <w:t>, February 2004, 52-63.</w:t>
      </w:r>
      <w:proofErr w:type="gramEnd"/>
    </w:p>
    <w:p w14:paraId="0D1A6219" w14:textId="77777777" w:rsidR="00CD57CD" w:rsidRDefault="00CD57CD" w:rsidP="00076C84"/>
    <w:p w14:paraId="0EE45C72" w14:textId="77777777" w:rsidR="00E13A59" w:rsidRDefault="00E13A59" w:rsidP="00076C84">
      <w:r>
        <w:t xml:space="preserve">See also, </w:t>
      </w:r>
      <w:proofErr w:type="spellStart"/>
      <w:r>
        <w:t>Petros</w:t>
      </w:r>
      <w:proofErr w:type="spellEnd"/>
      <w:r>
        <w:t xml:space="preserve"> </w:t>
      </w:r>
      <w:proofErr w:type="spellStart"/>
      <w:r>
        <w:t>Kostagiolas</w:t>
      </w:r>
      <w:proofErr w:type="spellEnd"/>
      <w:r>
        <w:t xml:space="preserve"> and </w:t>
      </w:r>
      <w:proofErr w:type="spellStart"/>
      <w:r>
        <w:t>Stefanos</w:t>
      </w:r>
      <w:proofErr w:type="spellEnd"/>
      <w:r>
        <w:t xml:space="preserve"> </w:t>
      </w:r>
      <w:proofErr w:type="spellStart"/>
      <w:r>
        <w:t>Asonitis</w:t>
      </w:r>
      <w:proofErr w:type="spellEnd"/>
      <w:r>
        <w:t xml:space="preserve">.  </w:t>
      </w:r>
      <w:proofErr w:type="gramStart"/>
      <w:r>
        <w:t>Intangible Assets for Academic Libraries.</w:t>
      </w:r>
      <w:proofErr w:type="gramEnd"/>
      <w:r>
        <w:t xml:space="preserve">  </w:t>
      </w:r>
      <w:proofErr w:type="gramStart"/>
      <w:r w:rsidRPr="006A1410">
        <w:rPr>
          <w:i/>
        </w:rPr>
        <w:t>Library Management</w:t>
      </w:r>
      <w:r>
        <w:t>, 30 (6/7), 2009, 419-429.</w:t>
      </w:r>
      <w:proofErr w:type="gramEnd"/>
    </w:p>
    <w:p w14:paraId="48321C38" w14:textId="77777777" w:rsidR="00CD57CD" w:rsidRDefault="00CD57CD" w:rsidP="00076C84"/>
    <w:p w14:paraId="02116C94" w14:textId="77777777" w:rsidR="00E13A59" w:rsidRDefault="00E13A59" w:rsidP="00076C84">
      <w:proofErr w:type="gramStart"/>
      <w:r>
        <w:t>As well as, Larry Nash White.</w:t>
      </w:r>
      <w:proofErr w:type="gramEnd"/>
      <w:r>
        <w:t xml:space="preserve">  A Kaleidoscope of Possibilities: Strategies for Assessing Human Capital in Libraries.  </w:t>
      </w:r>
      <w:proofErr w:type="gramStart"/>
      <w:r w:rsidRPr="00E54148">
        <w:rPr>
          <w:i/>
        </w:rPr>
        <w:t>The Bottom Line</w:t>
      </w:r>
      <w:r>
        <w:t>, 20 (3), 2007, 109-115.</w:t>
      </w:r>
      <w:proofErr w:type="gramEnd"/>
    </w:p>
    <w:p w14:paraId="6A3C312D" w14:textId="69BB2C32" w:rsidR="00E13A59" w:rsidRDefault="00E13A59" w:rsidP="00076C84">
      <w:pPr>
        <w:pStyle w:val="EndnoteText"/>
      </w:pPr>
    </w:p>
  </w:endnote>
  <w:endnote w:id="44">
    <w:p w14:paraId="0DBCF281" w14:textId="42B55220" w:rsidR="00C809C8" w:rsidRDefault="00C809C8" w:rsidP="00CE68B2">
      <w:r>
        <w:rPr>
          <w:rStyle w:val="EndnoteReference"/>
        </w:rPr>
        <w:endnoteRef/>
      </w:r>
      <w:r>
        <w:t xml:space="preserve">  Karen Brown and Kara </w:t>
      </w:r>
      <w:proofErr w:type="spellStart"/>
      <w:r>
        <w:t>Malenfant</w:t>
      </w:r>
      <w:proofErr w:type="spellEnd"/>
      <w:r>
        <w:t xml:space="preserve">.  </w:t>
      </w:r>
      <w:r w:rsidRPr="00C809C8">
        <w:rPr>
          <w:i/>
        </w:rPr>
        <w:t>Connect, Collaborate, and Communicate</w:t>
      </w:r>
      <w:proofErr w:type="gramStart"/>
      <w:r w:rsidRPr="00C809C8">
        <w:rPr>
          <w:i/>
        </w:rPr>
        <w:t>.:</w:t>
      </w:r>
      <w:proofErr w:type="gramEnd"/>
      <w:r w:rsidRPr="00C809C8">
        <w:rPr>
          <w:i/>
        </w:rPr>
        <w:t xml:space="preserve"> A Report from the Value of Academic Libraries Summits</w:t>
      </w:r>
      <w:r>
        <w:t xml:space="preserve">.  Chicago: Association of College &amp; Research Libraries, June 2012.  Available </w:t>
      </w:r>
      <w:proofErr w:type="gramStart"/>
      <w:r>
        <w:t xml:space="preserve">at  </w:t>
      </w:r>
      <w:proofErr w:type="gramEnd"/>
      <w:hyperlink r:id="rId7" w:history="1">
        <w:r w:rsidRPr="00313691">
          <w:rPr>
            <w:rStyle w:val="Hyperlink"/>
          </w:rPr>
          <w:t>http://www.acrl.ala.org/value/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1A79" w14:textId="77777777" w:rsidR="00E13A59" w:rsidRDefault="00E13A59" w:rsidP="00AE540B">
      <w:r>
        <w:separator/>
      </w:r>
    </w:p>
  </w:footnote>
  <w:footnote w:type="continuationSeparator" w:id="0">
    <w:p w14:paraId="5798AFDE" w14:textId="77777777" w:rsidR="00E13A59" w:rsidRDefault="00E13A59" w:rsidP="00AE54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5D53" w14:textId="77777777" w:rsidR="00E13A59" w:rsidRDefault="00E13A59" w:rsidP="009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4475B" w14:textId="77777777" w:rsidR="00E13A59" w:rsidRDefault="00E13A59" w:rsidP="005C4C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36D9" w14:textId="77777777" w:rsidR="00E13A59" w:rsidRDefault="00E13A59" w:rsidP="009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ADA">
      <w:rPr>
        <w:rStyle w:val="PageNumber"/>
        <w:noProof/>
      </w:rPr>
      <w:t>36</w:t>
    </w:r>
    <w:r>
      <w:rPr>
        <w:rStyle w:val="PageNumber"/>
      </w:rPr>
      <w:fldChar w:fldCharType="end"/>
    </w:r>
  </w:p>
  <w:p w14:paraId="126AFB23" w14:textId="77777777" w:rsidR="00E13A59" w:rsidRDefault="00E13A59" w:rsidP="005C4CD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A3"/>
    <w:multiLevelType w:val="hybridMultilevel"/>
    <w:tmpl w:val="C260887E"/>
    <w:lvl w:ilvl="0" w:tplc="C9D21F02">
      <w:start w:val="1"/>
      <w:numFmt w:val="bullet"/>
      <w:lvlText w:val="•"/>
      <w:lvlJc w:val="left"/>
      <w:pPr>
        <w:tabs>
          <w:tab w:val="num" w:pos="720"/>
        </w:tabs>
        <w:ind w:left="720" w:hanging="360"/>
      </w:pPr>
      <w:rPr>
        <w:rFonts w:ascii="Arial" w:hAnsi="Arial" w:hint="default"/>
      </w:rPr>
    </w:lvl>
    <w:lvl w:ilvl="1" w:tplc="F766B014" w:tentative="1">
      <w:start w:val="1"/>
      <w:numFmt w:val="bullet"/>
      <w:lvlText w:val="•"/>
      <w:lvlJc w:val="left"/>
      <w:pPr>
        <w:tabs>
          <w:tab w:val="num" w:pos="1440"/>
        </w:tabs>
        <w:ind w:left="1440" w:hanging="360"/>
      </w:pPr>
      <w:rPr>
        <w:rFonts w:ascii="Arial" w:hAnsi="Arial" w:hint="default"/>
      </w:rPr>
    </w:lvl>
    <w:lvl w:ilvl="2" w:tplc="86C80C90" w:tentative="1">
      <w:start w:val="1"/>
      <w:numFmt w:val="bullet"/>
      <w:lvlText w:val="•"/>
      <w:lvlJc w:val="left"/>
      <w:pPr>
        <w:tabs>
          <w:tab w:val="num" w:pos="2160"/>
        </w:tabs>
        <w:ind w:left="2160" w:hanging="360"/>
      </w:pPr>
      <w:rPr>
        <w:rFonts w:ascii="Arial" w:hAnsi="Arial" w:hint="default"/>
      </w:rPr>
    </w:lvl>
    <w:lvl w:ilvl="3" w:tplc="54964E34" w:tentative="1">
      <w:start w:val="1"/>
      <w:numFmt w:val="bullet"/>
      <w:lvlText w:val="•"/>
      <w:lvlJc w:val="left"/>
      <w:pPr>
        <w:tabs>
          <w:tab w:val="num" w:pos="2880"/>
        </w:tabs>
        <w:ind w:left="2880" w:hanging="360"/>
      </w:pPr>
      <w:rPr>
        <w:rFonts w:ascii="Arial" w:hAnsi="Arial" w:hint="default"/>
      </w:rPr>
    </w:lvl>
    <w:lvl w:ilvl="4" w:tplc="8932A322" w:tentative="1">
      <w:start w:val="1"/>
      <w:numFmt w:val="bullet"/>
      <w:lvlText w:val="•"/>
      <w:lvlJc w:val="left"/>
      <w:pPr>
        <w:tabs>
          <w:tab w:val="num" w:pos="3600"/>
        </w:tabs>
        <w:ind w:left="3600" w:hanging="360"/>
      </w:pPr>
      <w:rPr>
        <w:rFonts w:ascii="Arial" w:hAnsi="Arial" w:hint="default"/>
      </w:rPr>
    </w:lvl>
    <w:lvl w:ilvl="5" w:tplc="F2C625C4" w:tentative="1">
      <w:start w:val="1"/>
      <w:numFmt w:val="bullet"/>
      <w:lvlText w:val="•"/>
      <w:lvlJc w:val="left"/>
      <w:pPr>
        <w:tabs>
          <w:tab w:val="num" w:pos="4320"/>
        </w:tabs>
        <w:ind w:left="4320" w:hanging="360"/>
      </w:pPr>
      <w:rPr>
        <w:rFonts w:ascii="Arial" w:hAnsi="Arial" w:hint="default"/>
      </w:rPr>
    </w:lvl>
    <w:lvl w:ilvl="6" w:tplc="2C088064" w:tentative="1">
      <w:start w:val="1"/>
      <w:numFmt w:val="bullet"/>
      <w:lvlText w:val="•"/>
      <w:lvlJc w:val="left"/>
      <w:pPr>
        <w:tabs>
          <w:tab w:val="num" w:pos="5040"/>
        </w:tabs>
        <w:ind w:left="5040" w:hanging="360"/>
      </w:pPr>
      <w:rPr>
        <w:rFonts w:ascii="Arial" w:hAnsi="Arial" w:hint="default"/>
      </w:rPr>
    </w:lvl>
    <w:lvl w:ilvl="7" w:tplc="E57AFA48" w:tentative="1">
      <w:start w:val="1"/>
      <w:numFmt w:val="bullet"/>
      <w:lvlText w:val="•"/>
      <w:lvlJc w:val="left"/>
      <w:pPr>
        <w:tabs>
          <w:tab w:val="num" w:pos="5760"/>
        </w:tabs>
        <w:ind w:left="5760" w:hanging="360"/>
      </w:pPr>
      <w:rPr>
        <w:rFonts w:ascii="Arial" w:hAnsi="Arial" w:hint="default"/>
      </w:rPr>
    </w:lvl>
    <w:lvl w:ilvl="8" w:tplc="4748E780" w:tentative="1">
      <w:start w:val="1"/>
      <w:numFmt w:val="bullet"/>
      <w:lvlText w:val="•"/>
      <w:lvlJc w:val="left"/>
      <w:pPr>
        <w:tabs>
          <w:tab w:val="num" w:pos="6480"/>
        </w:tabs>
        <w:ind w:left="6480" w:hanging="360"/>
      </w:pPr>
      <w:rPr>
        <w:rFonts w:ascii="Arial" w:hAnsi="Arial" w:hint="default"/>
      </w:rPr>
    </w:lvl>
  </w:abstractNum>
  <w:abstractNum w:abstractNumId="1">
    <w:nsid w:val="03C96116"/>
    <w:multiLevelType w:val="hybridMultilevel"/>
    <w:tmpl w:val="BAF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30497"/>
    <w:multiLevelType w:val="hybridMultilevel"/>
    <w:tmpl w:val="67F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A80"/>
    <w:multiLevelType w:val="hybridMultilevel"/>
    <w:tmpl w:val="5E28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A7F2C"/>
    <w:multiLevelType w:val="hybridMultilevel"/>
    <w:tmpl w:val="751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F2380"/>
    <w:multiLevelType w:val="hybridMultilevel"/>
    <w:tmpl w:val="5B2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C45EB"/>
    <w:multiLevelType w:val="hybridMultilevel"/>
    <w:tmpl w:val="216A557E"/>
    <w:lvl w:ilvl="0" w:tplc="1C52E3A4">
      <w:start w:val="1"/>
      <w:numFmt w:val="bullet"/>
      <w:lvlText w:val="–"/>
      <w:lvlJc w:val="left"/>
      <w:pPr>
        <w:tabs>
          <w:tab w:val="num" w:pos="720"/>
        </w:tabs>
        <w:ind w:left="720" w:hanging="360"/>
      </w:pPr>
      <w:rPr>
        <w:rFonts w:ascii="Arial" w:hAnsi="Arial" w:hint="default"/>
      </w:rPr>
    </w:lvl>
    <w:lvl w:ilvl="1" w:tplc="8EC48D64">
      <w:start w:val="1"/>
      <w:numFmt w:val="bullet"/>
      <w:lvlText w:val="–"/>
      <w:lvlJc w:val="left"/>
      <w:pPr>
        <w:tabs>
          <w:tab w:val="num" w:pos="1440"/>
        </w:tabs>
        <w:ind w:left="1440" w:hanging="360"/>
      </w:pPr>
      <w:rPr>
        <w:rFonts w:ascii="Arial" w:hAnsi="Arial" w:hint="default"/>
      </w:rPr>
    </w:lvl>
    <w:lvl w:ilvl="2" w:tplc="D1B81148" w:tentative="1">
      <w:start w:val="1"/>
      <w:numFmt w:val="bullet"/>
      <w:lvlText w:val="–"/>
      <w:lvlJc w:val="left"/>
      <w:pPr>
        <w:tabs>
          <w:tab w:val="num" w:pos="2160"/>
        </w:tabs>
        <w:ind w:left="2160" w:hanging="360"/>
      </w:pPr>
      <w:rPr>
        <w:rFonts w:ascii="Arial" w:hAnsi="Arial" w:hint="default"/>
      </w:rPr>
    </w:lvl>
    <w:lvl w:ilvl="3" w:tplc="51D002C6" w:tentative="1">
      <w:start w:val="1"/>
      <w:numFmt w:val="bullet"/>
      <w:lvlText w:val="–"/>
      <w:lvlJc w:val="left"/>
      <w:pPr>
        <w:tabs>
          <w:tab w:val="num" w:pos="2880"/>
        </w:tabs>
        <w:ind w:left="2880" w:hanging="360"/>
      </w:pPr>
      <w:rPr>
        <w:rFonts w:ascii="Arial" w:hAnsi="Arial" w:hint="default"/>
      </w:rPr>
    </w:lvl>
    <w:lvl w:ilvl="4" w:tplc="CCA0B628" w:tentative="1">
      <w:start w:val="1"/>
      <w:numFmt w:val="bullet"/>
      <w:lvlText w:val="–"/>
      <w:lvlJc w:val="left"/>
      <w:pPr>
        <w:tabs>
          <w:tab w:val="num" w:pos="3600"/>
        </w:tabs>
        <w:ind w:left="3600" w:hanging="360"/>
      </w:pPr>
      <w:rPr>
        <w:rFonts w:ascii="Arial" w:hAnsi="Arial" w:hint="default"/>
      </w:rPr>
    </w:lvl>
    <w:lvl w:ilvl="5" w:tplc="BF1AED8C" w:tentative="1">
      <w:start w:val="1"/>
      <w:numFmt w:val="bullet"/>
      <w:lvlText w:val="–"/>
      <w:lvlJc w:val="left"/>
      <w:pPr>
        <w:tabs>
          <w:tab w:val="num" w:pos="4320"/>
        </w:tabs>
        <w:ind w:left="4320" w:hanging="360"/>
      </w:pPr>
      <w:rPr>
        <w:rFonts w:ascii="Arial" w:hAnsi="Arial" w:hint="default"/>
      </w:rPr>
    </w:lvl>
    <w:lvl w:ilvl="6" w:tplc="DB78358A" w:tentative="1">
      <w:start w:val="1"/>
      <w:numFmt w:val="bullet"/>
      <w:lvlText w:val="–"/>
      <w:lvlJc w:val="left"/>
      <w:pPr>
        <w:tabs>
          <w:tab w:val="num" w:pos="5040"/>
        </w:tabs>
        <w:ind w:left="5040" w:hanging="360"/>
      </w:pPr>
      <w:rPr>
        <w:rFonts w:ascii="Arial" w:hAnsi="Arial" w:hint="default"/>
      </w:rPr>
    </w:lvl>
    <w:lvl w:ilvl="7" w:tplc="511CF334" w:tentative="1">
      <w:start w:val="1"/>
      <w:numFmt w:val="bullet"/>
      <w:lvlText w:val="–"/>
      <w:lvlJc w:val="left"/>
      <w:pPr>
        <w:tabs>
          <w:tab w:val="num" w:pos="5760"/>
        </w:tabs>
        <w:ind w:left="5760" w:hanging="360"/>
      </w:pPr>
      <w:rPr>
        <w:rFonts w:ascii="Arial" w:hAnsi="Arial" w:hint="default"/>
      </w:rPr>
    </w:lvl>
    <w:lvl w:ilvl="8" w:tplc="94B0CB26" w:tentative="1">
      <w:start w:val="1"/>
      <w:numFmt w:val="bullet"/>
      <w:lvlText w:val="–"/>
      <w:lvlJc w:val="left"/>
      <w:pPr>
        <w:tabs>
          <w:tab w:val="num" w:pos="6480"/>
        </w:tabs>
        <w:ind w:left="6480" w:hanging="360"/>
      </w:pPr>
      <w:rPr>
        <w:rFonts w:ascii="Arial" w:hAnsi="Arial" w:hint="default"/>
      </w:rPr>
    </w:lvl>
  </w:abstractNum>
  <w:abstractNum w:abstractNumId="7">
    <w:nsid w:val="0E587FA8"/>
    <w:multiLevelType w:val="hybridMultilevel"/>
    <w:tmpl w:val="36F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2372D"/>
    <w:multiLevelType w:val="hybridMultilevel"/>
    <w:tmpl w:val="123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91E1E"/>
    <w:multiLevelType w:val="hybridMultilevel"/>
    <w:tmpl w:val="1F9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70DC0"/>
    <w:multiLevelType w:val="hybridMultilevel"/>
    <w:tmpl w:val="47D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F2755"/>
    <w:multiLevelType w:val="hybridMultilevel"/>
    <w:tmpl w:val="4CD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86CCF"/>
    <w:multiLevelType w:val="hybridMultilevel"/>
    <w:tmpl w:val="2CD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A4A0F"/>
    <w:multiLevelType w:val="hybridMultilevel"/>
    <w:tmpl w:val="AEC2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82CD7"/>
    <w:multiLevelType w:val="hybridMultilevel"/>
    <w:tmpl w:val="E3E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E1180"/>
    <w:multiLevelType w:val="hybridMultilevel"/>
    <w:tmpl w:val="3DEE3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5974D6"/>
    <w:multiLevelType w:val="hybridMultilevel"/>
    <w:tmpl w:val="0C6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744B9"/>
    <w:multiLevelType w:val="hybridMultilevel"/>
    <w:tmpl w:val="542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95E2C"/>
    <w:multiLevelType w:val="hybridMultilevel"/>
    <w:tmpl w:val="1F8E0478"/>
    <w:lvl w:ilvl="0" w:tplc="C1AA52FA">
      <w:start w:val="1"/>
      <w:numFmt w:val="bullet"/>
      <w:lvlText w:val="•"/>
      <w:lvlJc w:val="left"/>
      <w:pPr>
        <w:tabs>
          <w:tab w:val="num" w:pos="720"/>
        </w:tabs>
        <w:ind w:left="720" w:hanging="360"/>
      </w:pPr>
      <w:rPr>
        <w:rFonts w:ascii="Arial" w:hAnsi="Arial" w:hint="default"/>
      </w:rPr>
    </w:lvl>
    <w:lvl w:ilvl="1" w:tplc="A95CE398" w:tentative="1">
      <w:start w:val="1"/>
      <w:numFmt w:val="bullet"/>
      <w:lvlText w:val="•"/>
      <w:lvlJc w:val="left"/>
      <w:pPr>
        <w:tabs>
          <w:tab w:val="num" w:pos="1440"/>
        </w:tabs>
        <w:ind w:left="1440" w:hanging="360"/>
      </w:pPr>
      <w:rPr>
        <w:rFonts w:ascii="Arial" w:hAnsi="Arial" w:hint="default"/>
      </w:rPr>
    </w:lvl>
    <w:lvl w:ilvl="2" w:tplc="D2907872" w:tentative="1">
      <w:start w:val="1"/>
      <w:numFmt w:val="bullet"/>
      <w:lvlText w:val="•"/>
      <w:lvlJc w:val="left"/>
      <w:pPr>
        <w:tabs>
          <w:tab w:val="num" w:pos="2160"/>
        </w:tabs>
        <w:ind w:left="2160" w:hanging="360"/>
      </w:pPr>
      <w:rPr>
        <w:rFonts w:ascii="Arial" w:hAnsi="Arial" w:hint="default"/>
      </w:rPr>
    </w:lvl>
    <w:lvl w:ilvl="3" w:tplc="2AF6AABE" w:tentative="1">
      <w:start w:val="1"/>
      <w:numFmt w:val="bullet"/>
      <w:lvlText w:val="•"/>
      <w:lvlJc w:val="left"/>
      <w:pPr>
        <w:tabs>
          <w:tab w:val="num" w:pos="2880"/>
        </w:tabs>
        <w:ind w:left="2880" w:hanging="360"/>
      </w:pPr>
      <w:rPr>
        <w:rFonts w:ascii="Arial" w:hAnsi="Arial" w:hint="default"/>
      </w:rPr>
    </w:lvl>
    <w:lvl w:ilvl="4" w:tplc="B1BE6916" w:tentative="1">
      <w:start w:val="1"/>
      <w:numFmt w:val="bullet"/>
      <w:lvlText w:val="•"/>
      <w:lvlJc w:val="left"/>
      <w:pPr>
        <w:tabs>
          <w:tab w:val="num" w:pos="3600"/>
        </w:tabs>
        <w:ind w:left="3600" w:hanging="360"/>
      </w:pPr>
      <w:rPr>
        <w:rFonts w:ascii="Arial" w:hAnsi="Arial" w:hint="default"/>
      </w:rPr>
    </w:lvl>
    <w:lvl w:ilvl="5" w:tplc="D38AF71C" w:tentative="1">
      <w:start w:val="1"/>
      <w:numFmt w:val="bullet"/>
      <w:lvlText w:val="•"/>
      <w:lvlJc w:val="left"/>
      <w:pPr>
        <w:tabs>
          <w:tab w:val="num" w:pos="4320"/>
        </w:tabs>
        <w:ind w:left="4320" w:hanging="360"/>
      </w:pPr>
      <w:rPr>
        <w:rFonts w:ascii="Arial" w:hAnsi="Arial" w:hint="default"/>
      </w:rPr>
    </w:lvl>
    <w:lvl w:ilvl="6" w:tplc="B30416B0" w:tentative="1">
      <w:start w:val="1"/>
      <w:numFmt w:val="bullet"/>
      <w:lvlText w:val="•"/>
      <w:lvlJc w:val="left"/>
      <w:pPr>
        <w:tabs>
          <w:tab w:val="num" w:pos="5040"/>
        </w:tabs>
        <w:ind w:left="5040" w:hanging="360"/>
      </w:pPr>
      <w:rPr>
        <w:rFonts w:ascii="Arial" w:hAnsi="Arial" w:hint="default"/>
      </w:rPr>
    </w:lvl>
    <w:lvl w:ilvl="7" w:tplc="A3FC81DA" w:tentative="1">
      <w:start w:val="1"/>
      <w:numFmt w:val="bullet"/>
      <w:lvlText w:val="•"/>
      <w:lvlJc w:val="left"/>
      <w:pPr>
        <w:tabs>
          <w:tab w:val="num" w:pos="5760"/>
        </w:tabs>
        <w:ind w:left="5760" w:hanging="360"/>
      </w:pPr>
      <w:rPr>
        <w:rFonts w:ascii="Arial" w:hAnsi="Arial" w:hint="default"/>
      </w:rPr>
    </w:lvl>
    <w:lvl w:ilvl="8" w:tplc="16E00898" w:tentative="1">
      <w:start w:val="1"/>
      <w:numFmt w:val="bullet"/>
      <w:lvlText w:val="•"/>
      <w:lvlJc w:val="left"/>
      <w:pPr>
        <w:tabs>
          <w:tab w:val="num" w:pos="6480"/>
        </w:tabs>
        <w:ind w:left="6480" w:hanging="360"/>
      </w:pPr>
      <w:rPr>
        <w:rFonts w:ascii="Arial" w:hAnsi="Arial" w:hint="default"/>
      </w:rPr>
    </w:lvl>
  </w:abstractNum>
  <w:abstractNum w:abstractNumId="19">
    <w:nsid w:val="2AEB44A2"/>
    <w:multiLevelType w:val="hybridMultilevel"/>
    <w:tmpl w:val="88A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90229F"/>
    <w:multiLevelType w:val="hybridMultilevel"/>
    <w:tmpl w:val="D69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00DC5"/>
    <w:multiLevelType w:val="hybridMultilevel"/>
    <w:tmpl w:val="CBC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B0E6C"/>
    <w:multiLevelType w:val="hybridMultilevel"/>
    <w:tmpl w:val="31E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15B40"/>
    <w:multiLevelType w:val="hybridMultilevel"/>
    <w:tmpl w:val="E7B80A52"/>
    <w:lvl w:ilvl="0" w:tplc="3DB21F92">
      <w:start w:val="1"/>
      <w:numFmt w:val="bullet"/>
      <w:lvlText w:val="•"/>
      <w:lvlJc w:val="left"/>
      <w:pPr>
        <w:tabs>
          <w:tab w:val="num" w:pos="720"/>
        </w:tabs>
        <w:ind w:left="720" w:hanging="360"/>
      </w:pPr>
      <w:rPr>
        <w:rFonts w:ascii="Arial" w:hAnsi="Arial" w:hint="default"/>
      </w:rPr>
    </w:lvl>
    <w:lvl w:ilvl="1" w:tplc="74FC7C74" w:tentative="1">
      <w:start w:val="1"/>
      <w:numFmt w:val="bullet"/>
      <w:lvlText w:val="•"/>
      <w:lvlJc w:val="left"/>
      <w:pPr>
        <w:tabs>
          <w:tab w:val="num" w:pos="1440"/>
        </w:tabs>
        <w:ind w:left="1440" w:hanging="360"/>
      </w:pPr>
      <w:rPr>
        <w:rFonts w:ascii="Arial" w:hAnsi="Arial" w:hint="default"/>
      </w:rPr>
    </w:lvl>
    <w:lvl w:ilvl="2" w:tplc="DAB885BC" w:tentative="1">
      <w:start w:val="1"/>
      <w:numFmt w:val="bullet"/>
      <w:lvlText w:val="•"/>
      <w:lvlJc w:val="left"/>
      <w:pPr>
        <w:tabs>
          <w:tab w:val="num" w:pos="2160"/>
        </w:tabs>
        <w:ind w:left="2160" w:hanging="360"/>
      </w:pPr>
      <w:rPr>
        <w:rFonts w:ascii="Arial" w:hAnsi="Arial" w:hint="default"/>
      </w:rPr>
    </w:lvl>
    <w:lvl w:ilvl="3" w:tplc="E35E2B02" w:tentative="1">
      <w:start w:val="1"/>
      <w:numFmt w:val="bullet"/>
      <w:lvlText w:val="•"/>
      <w:lvlJc w:val="left"/>
      <w:pPr>
        <w:tabs>
          <w:tab w:val="num" w:pos="2880"/>
        </w:tabs>
        <w:ind w:left="2880" w:hanging="360"/>
      </w:pPr>
      <w:rPr>
        <w:rFonts w:ascii="Arial" w:hAnsi="Arial" w:hint="default"/>
      </w:rPr>
    </w:lvl>
    <w:lvl w:ilvl="4" w:tplc="5508A1AC" w:tentative="1">
      <w:start w:val="1"/>
      <w:numFmt w:val="bullet"/>
      <w:lvlText w:val="•"/>
      <w:lvlJc w:val="left"/>
      <w:pPr>
        <w:tabs>
          <w:tab w:val="num" w:pos="3600"/>
        </w:tabs>
        <w:ind w:left="3600" w:hanging="360"/>
      </w:pPr>
      <w:rPr>
        <w:rFonts w:ascii="Arial" w:hAnsi="Arial" w:hint="default"/>
      </w:rPr>
    </w:lvl>
    <w:lvl w:ilvl="5" w:tplc="C3CC1FB4" w:tentative="1">
      <w:start w:val="1"/>
      <w:numFmt w:val="bullet"/>
      <w:lvlText w:val="•"/>
      <w:lvlJc w:val="left"/>
      <w:pPr>
        <w:tabs>
          <w:tab w:val="num" w:pos="4320"/>
        </w:tabs>
        <w:ind w:left="4320" w:hanging="360"/>
      </w:pPr>
      <w:rPr>
        <w:rFonts w:ascii="Arial" w:hAnsi="Arial" w:hint="default"/>
      </w:rPr>
    </w:lvl>
    <w:lvl w:ilvl="6" w:tplc="AB7AD7CC" w:tentative="1">
      <w:start w:val="1"/>
      <w:numFmt w:val="bullet"/>
      <w:lvlText w:val="•"/>
      <w:lvlJc w:val="left"/>
      <w:pPr>
        <w:tabs>
          <w:tab w:val="num" w:pos="5040"/>
        </w:tabs>
        <w:ind w:left="5040" w:hanging="360"/>
      </w:pPr>
      <w:rPr>
        <w:rFonts w:ascii="Arial" w:hAnsi="Arial" w:hint="default"/>
      </w:rPr>
    </w:lvl>
    <w:lvl w:ilvl="7" w:tplc="2778AE6A" w:tentative="1">
      <w:start w:val="1"/>
      <w:numFmt w:val="bullet"/>
      <w:lvlText w:val="•"/>
      <w:lvlJc w:val="left"/>
      <w:pPr>
        <w:tabs>
          <w:tab w:val="num" w:pos="5760"/>
        </w:tabs>
        <w:ind w:left="5760" w:hanging="360"/>
      </w:pPr>
      <w:rPr>
        <w:rFonts w:ascii="Arial" w:hAnsi="Arial" w:hint="default"/>
      </w:rPr>
    </w:lvl>
    <w:lvl w:ilvl="8" w:tplc="C1F69890" w:tentative="1">
      <w:start w:val="1"/>
      <w:numFmt w:val="bullet"/>
      <w:lvlText w:val="•"/>
      <w:lvlJc w:val="left"/>
      <w:pPr>
        <w:tabs>
          <w:tab w:val="num" w:pos="6480"/>
        </w:tabs>
        <w:ind w:left="6480" w:hanging="360"/>
      </w:pPr>
      <w:rPr>
        <w:rFonts w:ascii="Arial" w:hAnsi="Arial" w:hint="default"/>
      </w:rPr>
    </w:lvl>
  </w:abstractNum>
  <w:abstractNum w:abstractNumId="24">
    <w:nsid w:val="3952383C"/>
    <w:multiLevelType w:val="hybridMultilevel"/>
    <w:tmpl w:val="1970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4B0664"/>
    <w:multiLevelType w:val="hybridMultilevel"/>
    <w:tmpl w:val="9C1C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D2F1C"/>
    <w:multiLevelType w:val="hybridMultilevel"/>
    <w:tmpl w:val="02C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125AF"/>
    <w:multiLevelType w:val="hybridMultilevel"/>
    <w:tmpl w:val="D124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B3C3C"/>
    <w:multiLevelType w:val="hybridMultilevel"/>
    <w:tmpl w:val="35C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E61347"/>
    <w:multiLevelType w:val="hybridMultilevel"/>
    <w:tmpl w:val="7E4834AC"/>
    <w:lvl w:ilvl="0" w:tplc="FA264D46">
      <w:start w:val="1"/>
      <w:numFmt w:val="bullet"/>
      <w:lvlText w:val="•"/>
      <w:lvlJc w:val="left"/>
      <w:pPr>
        <w:tabs>
          <w:tab w:val="num" w:pos="720"/>
        </w:tabs>
        <w:ind w:left="720" w:hanging="360"/>
      </w:pPr>
      <w:rPr>
        <w:rFonts w:ascii="Arial" w:hAnsi="Arial" w:hint="default"/>
      </w:rPr>
    </w:lvl>
    <w:lvl w:ilvl="1" w:tplc="C6B0067C" w:tentative="1">
      <w:start w:val="1"/>
      <w:numFmt w:val="bullet"/>
      <w:lvlText w:val="•"/>
      <w:lvlJc w:val="left"/>
      <w:pPr>
        <w:tabs>
          <w:tab w:val="num" w:pos="1440"/>
        </w:tabs>
        <w:ind w:left="1440" w:hanging="360"/>
      </w:pPr>
      <w:rPr>
        <w:rFonts w:ascii="Arial" w:hAnsi="Arial" w:hint="default"/>
      </w:rPr>
    </w:lvl>
    <w:lvl w:ilvl="2" w:tplc="FCAE327C" w:tentative="1">
      <w:start w:val="1"/>
      <w:numFmt w:val="bullet"/>
      <w:lvlText w:val="•"/>
      <w:lvlJc w:val="left"/>
      <w:pPr>
        <w:tabs>
          <w:tab w:val="num" w:pos="2160"/>
        </w:tabs>
        <w:ind w:left="2160" w:hanging="360"/>
      </w:pPr>
      <w:rPr>
        <w:rFonts w:ascii="Arial" w:hAnsi="Arial" w:hint="default"/>
      </w:rPr>
    </w:lvl>
    <w:lvl w:ilvl="3" w:tplc="4AD67134" w:tentative="1">
      <w:start w:val="1"/>
      <w:numFmt w:val="bullet"/>
      <w:lvlText w:val="•"/>
      <w:lvlJc w:val="left"/>
      <w:pPr>
        <w:tabs>
          <w:tab w:val="num" w:pos="2880"/>
        </w:tabs>
        <w:ind w:left="2880" w:hanging="360"/>
      </w:pPr>
      <w:rPr>
        <w:rFonts w:ascii="Arial" w:hAnsi="Arial" w:hint="default"/>
      </w:rPr>
    </w:lvl>
    <w:lvl w:ilvl="4" w:tplc="71066442" w:tentative="1">
      <w:start w:val="1"/>
      <w:numFmt w:val="bullet"/>
      <w:lvlText w:val="•"/>
      <w:lvlJc w:val="left"/>
      <w:pPr>
        <w:tabs>
          <w:tab w:val="num" w:pos="3600"/>
        </w:tabs>
        <w:ind w:left="3600" w:hanging="360"/>
      </w:pPr>
      <w:rPr>
        <w:rFonts w:ascii="Arial" w:hAnsi="Arial" w:hint="default"/>
      </w:rPr>
    </w:lvl>
    <w:lvl w:ilvl="5" w:tplc="D34C9AA2" w:tentative="1">
      <w:start w:val="1"/>
      <w:numFmt w:val="bullet"/>
      <w:lvlText w:val="•"/>
      <w:lvlJc w:val="left"/>
      <w:pPr>
        <w:tabs>
          <w:tab w:val="num" w:pos="4320"/>
        </w:tabs>
        <w:ind w:left="4320" w:hanging="360"/>
      </w:pPr>
      <w:rPr>
        <w:rFonts w:ascii="Arial" w:hAnsi="Arial" w:hint="default"/>
      </w:rPr>
    </w:lvl>
    <w:lvl w:ilvl="6" w:tplc="C2EC8BDC" w:tentative="1">
      <w:start w:val="1"/>
      <w:numFmt w:val="bullet"/>
      <w:lvlText w:val="•"/>
      <w:lvlJc w:val="left"/>
      <w:pPr>
        <w:tabs>
          <w:tab w:val="num" w:pos="5040"/>
        </w:tabs>
        <w:ind w:left="5040" w:hanging="360"/>
      </w:pPr>
      <w:rPr>
        <w:rFonts w:ascii="Arial" w:hAnsi="Arial" w:hint="default"/>
      </w:rPr>
    </w:lvl>
    <w:lvl w:ilvl="7" w:tplc="FC0C0F52" w:tentative="1">
      <w:start w:val="1"/>
      <w:numFmt w:val="bullet"/>
      <w:lvlText w:val="•"/>
      <w:lvlJc w:val="left"/>
      <w:pPr>
        <w:tabs>
          <w:tab w:val="num" w:pos="5760"/>
        </w:tabs>
        <w:ind w:left="5760" w:hanging="360"/>
      </w:pPr>
      <w:rPr>
        <w:rFonts w:ascii="Arial" w:hAnsi="Arial" w:hint="default"/>
      </w:rPr>
    </w:lvl>
    <w:lvl w:ilvl="8" w:tplc="07B86386" w:tentative="1">
      <w:start w:val="1"/>
      <w:numFmt w:val="bullet"/>
      <w:lvlText w:val="•"/>
      <w:lvlJc w:val="left"/>
      <w:pPr>
        <w:tabs>
          <w:tab w:val="num" w:pos="6480"/>
        </w:tabs>
        <w:ind w:left="6480" w:hanging="360"/>
      </w:pPr>
      <w:rPr>
        <w:rFonts w:ascii="Arial" w:hAnsi="Arial" w:hint="default"/>
      </w:rPr>
    </w:lvl>
  </w:abstractNum>
  <w:abstractNum w:abstractNumId="30">
    <w:nsid w:val="400702E3"/>
    <w:multiLevelType w:val="hybridMultilevel"/>
    <w:tmpl w:val="B79A36A4"/>
    <w:lvl w:ilvl="0" w:tplc="8C228380">
      <w:start w:val="1"/>
      <w:numFmt w:val="bullet"/>
      <w:lvlText w:val="•"/>
      <w:lvlJc w:val="left"/>
      <w:pPr>
        <w:tabs>
          <w:tab w:val="num" w:pos="720"/>
        </w:tabs>
        <w:ind w:left="720" w:hanging="360"/>
      </w:pPr>
      <w:rPr>
        <w:rFonts w:ascii="Arial" w:hAnsi="Arial" w:hint="default"/>
      </w:rPr>
    </w:lvl>
    <w:lvl w:ilvl="1" w:tplc="2AD22C4E">
      <w:numFmt w:val="bullet"/>
      <w:lvlText w:val="–"/>
      <w:lvlJc w:val="left"/>
      <w:pPr>
        <w:tabs>
          <w:tab w:val="num" w:pos="1440"/>
        </w:tabs>
        <w:ind w:left="1440" w:hanging="360"/>
      </w:pPr>
      <w:rPr>
        <w:rFonts w:ascii="Arial" w:hAnsi="Arial" w:hint="default"/>
      </w:rPr>
    </w:lvl>
    <w:lvl w:ilvl="2" w:tplc="106A25A2" w:tentative="1">
      <w:start w:val="1"/>
      <w:numFmt w:val="bullet"/>
      <w:lvlText w:val="•"/>
      <w:lvlJc w:val="left"/>
      <w:pPr>
        <w:tabs>
          <w:tab w:val="num" w:pos="2160"/>
        </w:tabs>
        <w:ind w:left="2160" w:hanging="360"/>
      </w:pPr>
      <w:rPr>
        <w:rFonts w:ascii="Arial" w:hAnsi="Arial" w:hint="default"/>
      </w:rPr>
    </w:lvl>
    <w:lvl w:ilvl="3" w:tplc="2814CB3C" w:tentative="1">
      <w:start w:val="1"/>
      <w:numFmt w:val="bullet"/>
      <w:lvlText w:val="•"/>
      <w:lvlJc w:val="left"/>
      <w:pPr>
        <w:tabs>
          <w:tab w:val="num" w:pos="2880"/>
        </w:tabs>
        <w:ind w:left="2880" w:hanging="360"/>
      </w:pPr>
      <w:rPr>
        <w:rFonts w:ascii="Arial" w:hAnsi="Arial" w:hint="default"/>
      </w:rPr>
    </w:lvl>
    <w:lvl w:ilvl="4" w:tplc="71261BBC" w:tentative="1">
      <w:start w:val="1"/>
      <w:numFmt w:val="bullet"/>
      <w:lvlText w:val="•"/>
      <w:lvlJc w:val="left"/>
      <w:pPr>
        <w:tabs>
          <w:tab w:val="num" w:pos="3600"/>
        </w:tabs>
        <w:ind w:left="3600" w:hanging="360"/>
      </w:pPr>
      <w:rPr>
        <w:rFonts w:ascii="Arial" w:hAnsi="Arial" w:hint="default"/>
      </w:rPr>
    </w:lvl>
    <w:lvl w:ilvl="5" w:tplc="3D4CD7AE" w:tentative="1">
      <w:start w:val="1"/>
      <w:numFmt w:val="bullet"/>
      <w:lvlText w:val="•"/>
      <w:lvlJc w:val="left"/>
      <w:pPr>
        <w:tabs>
          <w:tab w:val="num" w:pos="4320"/>
        </w:tabs>
        <w:ind w:left="4320" w:hanging="360"/>
      </w:pPr>
      <w:rPr>
        <w:rFonts w:ascii="Arial" w:hAnsi="Arial" w:hint="default"/>
      </w:rPr>
    </w:lvl>
    <w:lvl w:ilvl="6" w:tplc="E6BE887A" w:tentative="1">
      <w:start w:val="1"/>
      <w:numFmt w:val="bullet"/>
      <w:lvlText w:val="•"/>
      <w:lvlJc w:val="left"/>
      <w:pPr>
        <w:tabs>
          <w:tab w:val="num" w:pos="5040"/>
        </w:tabs>
        <w:ind w:left="5040" w:hanging="360"/>
      </w:pPr>
      <w:rPr>
        <w:rFonts w:ascii="Arial" w:hAnsi="Arial" w:hint="default"/>
      </w:rPr>
    </w:lvl>
    <w:lvl w:ilvl="7" w:tplc="53D68F98" w:tentative="1">
      <w:start w:val="1"/>
      <w:numFmt w:val="bullet"/>
      <w:lvlText w:val="•"/>
      <w:lvlJc w:val="left"/>
      <w:pPr>
        <w:tabs>
          <w:tab w:val="num" w:pos="5760"/>
        </w:tabs>
        <w:ind w:left="5760" w:hanging="360"/>
      </w:pPr>
      <w:rPr>
        <w:rFonts w:ascii="Arial" w:hAnsi="Arial" w:hint="default"/>
      </w:rPr>
    </w:lvl>
    <w:lvl w:ilvl="8" w:tplc="54F22C30" w:tentative="1">
      <w:start w:val="1"/>
      <w:numFmt w:val="bullet"/>
      <w:lvlText w:val="•"/>
      <w:lvlJc w:val="left"/>
      <w:pPr>
        <w:tabs>
          <w:tab w:val="num" w:pos="6480"/>
        </w:tabs>
        <w:ind w:left="6480" w:hanging="360"/>
      </w:pPr>
      <w:rPr>
        <w:rFonts w:ascii="Arial" w:hAnsi="Arial" w:hint="default"/>
      </w:rPr>
    </w:lvl>
  </w:abstractNum>
  <w:abstractNum w:abstractNumId="31">
    <w:nsid w:val="425A2C81"/>
    <w:multiLevelType w:val="hybridMultilevel"/>
    <w:tmpl w:val="FB6A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B127BB"/>
    <w:multiLevelType w:val="hybridMultilevel"/>
    <w:tmpl w:val="EFA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72450B"/>
    <w:multiLevelType w:val="hybridMultilevel"/>
    <w:tmpl w:val="FA9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E65794"/>
    <w:multiLevelType w:val="hybridMultilevel"/>
    <w:tmpl w:val="138A0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24746F7"/>
    <w:multiLevelType w:val="hybridMultilevel"/>
    <w:tmpl w:val="4D8E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35714"/>
    <w:multiLevelType w:val="hybridMultilevel"/>
    <w:tmpl w:val="C54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BE2"/>
    <w:multiLevelType w:val="hybridMultilevel"/>
    <w:tmpl w:val="6B00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B234A"/>
    <w:multiLevelType w:val="hybridMultilevel"/>
    <w:tmpl w:val="FC8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815DF"/>
    <w:multiLevelType w:val="hybridMultilevel"/>
    <w:tmpl w:val="82BA8508"/>
    <w:lvl w:ilvl="0" w:tplc="1CAAFFF2">
      <w:start w:val="1"/>
      <w:numFmt w:val="bullet"/>
      <w:lvlText w:val="•"/>
      <w:lvlJc w:val="left"/>
      <w:pPr>
        <w:tabs>
          <w:tab w:val="num" w:pos="720"/>
        </w:tabs>
        <w:ind w:left="720" w:hanging="360"/>
      </w:pPr>
      <w:rPr>
        <w:rFonts w:ascii="Arial" w:hAnsi="Arial" w:hint="default"/>
      </w:rPr>
    </w:lvl>
    <w:lvl w:ilvl="1" w:tplc="9E103892" w:tentative="1">
      <w:start w:val="1"/>
      <w:numFmt w:val="bullet"/>
      <w:lvlText w:val="•"/>
      <w:lvlJc w:val="left"/>
      <w:pPr>
        <w:tabs>
          <w:tab w:val="num" w:pos="1440"/>
        </w:tabs>
        <w:ind w:left="1440" w:hanging="360"/>
      </w:pPr>
      <w:rPr>
        <w:rFonts w:ascii="Arial" w:hAnsi="Arial" w:hint="default"/>
      </w:rPr>
    </w:lvl>
    <w:lvl w:ilvl="2" w:tplc="B3A41E0E" w:tentative="1">
      <w:start w:val="1"/>
      <w:numFmt w:val="bullet"/>
      <w:lvlText w:val="•"/>
      <w:lvlJc w:val="left"/>
      <w:pPr>
        <w:tabs>
          <w:tab w:val="num" w:pos="2160"/>
        </w:tabs>
        <w:ind w:left="2160" w:hanging="360"/>
      </w:pPr>
      <w:rPr>
        <w:rFonts w:ascii="Arial" w:hAnsi="Arial" w:hint="default"/>
      </w:rPr>
    </w:lvl>
    <w:lvl w:ilvl="3" w:tplc="7F9E7444" w:tentative="1">
      <w:start w:val="1"/>
      <w:numFmt w:val="bullet"/>
      <w:lvlText w:val="•"/>
      <w:lvlJc w:val="left"/>
      <w:pPr>
        <w:tabs>
          <w:tab w:val="num" w:pos="2880"/>
        </w:tabs>
        <w:ind w:left="2880" w:hanging="360"/>
      </w:pPr>
      <w:rPr>
        <w:rFonts w:ascii="Arial" w:hAnsi="Arial" w:hint="default"/>
      </w:rPr>
    </w:lvl>
    <w:lvl w:ilvl="4" w:tplc="D48A45D2" w:tentative="1">
      <w:start w:val="1"/>
      <w:numFmt w:val="bullet"/>
      <w:lvlText w:val="•"/>
      <w:lvlJc w:val="left"/>
      <w:pPr>
        <w:tabs>
          <w:tab w:val="num" w:pos="3600"/>
        </w:tabs>
        <w:ind w:left="3600" w:hanging="360"/>
      </w:pPr>
      <w:rPr>
        <w:rFonts w:ascii="Arial" w:hAnsi="Arial" w:hint="default"/>
      </w:rPr>
    </w:lvl>
    <w:lvl w:ilvl="5" w:tplc="F43AD612" w:tentative="1">
      <w:start w:val="1"/>
      <w:numFmt w:val="bullet"/>
      <w:lvlText w:val="•"/>
      <w:lvlJc w:val="left"/>
      <w:pPr>
        <w:tabs>
          <w:tab w:val="num" w:pos="4320"/>
        </w:tabs>
        <w:ind w:left="4320" w:hanging="360"/>
      </w:pPr>
      <w:rPr>
        <w:rFonts w:ascii="Arial" w:hAnsi="Arial" w:hint="default"/>
      </w:rPr>
    </w:lvl>
    <w:lvl w:ilvl="6" w:tplc="EB6C0D1E" w:tentative="1">
      <w:start w:val="1"/>
      <w:numFmt w:val="bullet"/>
      <w:lvlText w:val="•"/>
      <w:lvlJc w:val="left"/>
      <w:pPr>
        <w:tabs>
          <w:tab w:val="num" w:pos="5040"/>
        </w:tabs>
        <w:ind w:left="5040" w:hanging="360"/>
      </w:pPr>
      <w:rPr>
        <w:rFonts w:ascii="Arial" w:hAnsi="Arial" w:hint="default"/>
      </w:rPr>
    </w:lvl>
    <w:lvl w:ilvl="7" w:tplc="AC60553A" w:tentative="1">
      <w:start w:val="1"/>
      <w:numFmt w:val="bullet"/>
      <w:lvlText w:val="•"/>
      <w:lvlJc w:val="left"/>
      <w:pPr>
        <w:tabs>
          <w:tab w:val="num" w:pos="5760"/>
        </w:tabs>
        <w:ind w:left="5760" w:hanging="360"/>
      </w:pPr>
      <w:rPr>
        <w:rFonts w:ascii="Arial" w:hAnsi="Arial" w:hint="default"/>
      </w:rPr>
    </w:lvl>
    <w:lvl w:ilvl="8" w:tplc="2D800092" w:tentative="1">
      <w:start w:val="1"/>
      <w:numFmt w:val="bullet"/>
      <w:lvlText w:val="•"/>
      <w:lvlJc w:val="left"/>
      <w:pPr>
        <w:tabs>
          <w:tab w:val="num" w:pos="6480"/>
        </w:tabs>
        <w:ind w:left="6480" w:hanging="360"/>
      </w:pPr>
      <w:rPr>
        <w:rFonts w:ascii="Arial" w:hAnsi="Arial" w:hint="default"/>
      </w:rPr>
    </w:lvl>
  </w:abstractNum>
  <w:abstractNum w:abstractNumId="40">
    <w:nsid w:val="752D102B"/>
    <w:multiLevelType w:val="hybridMultilevel"/>
    <w:tmpl w:val="C992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422D2"/>
    <w:multiLevelType w:val="hybridMultilevel"/>
    <w:tmpl w:val="F6EC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E7239"/>
    <w:multiLevelType w:val="hybridMultilevel"/>
    <w:tmpl w:val="63F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D36A6"/>
    <w:multiLevelType w:val="hybridMultilevel"/>
    <w:tmpl w:val="7F0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8371A"/>
    <w:multiLevelType w:val="hybridMultilevel"/>
    <w:tmpl w:val="4A66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55FDC"/>
    <w:multiLevelType w:val="hybridMultilevel"/>
    <w:tmpl w:val="7076DF04"/>
    <w:lvl w:ilvl="0" w:tplc="1CD453DE">
      <w:start w:val="1"/>
      <w:numFmt w:val="bullet"/>
      <w:lvlText w:val="•"/>
      <w:lvlJc w:val="left"/>
      <w:pPr>
        <w:tabs>
          <w:tab w:val="num" w:pos="720"/>
        </w:tabs>
        <w:ind w:left="720" w:hanging="360"/>
      </w:pPr>
      <w:rPr>
        <w:rFonts w:ascii="Arial" w:hAnsi="Arial" w:hint="default"/>
      </w:rPr>
    </w:lvl>
    <w:lvl w:ilvl="1" w:tplc="06F061D6" w:tentative="1">
      <w:start w:val="1"/>
      <w:numFmt w:val="bullet"/>
      <w:lvlText w:val="•"/>
      <w:lvlJc w:val="left"/>
      <w:pPr>
        <w:tabs>
          <w:tab w:val="num" w:pos="1440"/>
        </w:tabs>
        <w:ind w:left="1440" w:hanging="360"/>
      </w:pPr>
      <w:rPr>
        <w:rFonts w:ascii="Arial" w:hAnsi="Arial" w:hint="default"/>
      </w:rPr>
    </w:lvl>
    <w:lvl w:ilvl="2" w:tplc="E4AC22E8" w:tentative="1">
      <w:start w:val="1"/>
      <w:numFmt w:val="bullet"/>
      <w:lvlText w:val="•"/>
      <w:lvlJc w:val="left"/>
      <w:pPr>
        <w:tabs>
          <w:tab w:val="num" w:pos="2160"/>
        </w:tabs>
        <w:ind w:left="2160" w:hanging="360"/>
      </w:pPr>
      <w:rPr>
        <w:rFonts w:ascii="Arial" w:hAnsi="Arial" w:hint="default"/>
      </w:rPr>
    </w:lvl>
    <w:lvl w:ilvl="3" w:tplc="6D804932" w:tentative="1">
      <w:start w:val="1"/>
      <w:numFmt w:val="bullet"/>
      <w:lvlText w:val="•"/>
      <w:lvlJc w:val="left"/>
      <w:pPr>
        <w:tabs>
          <w:tab w:val="num" w:pos="2880"/>
        </w:tabs>
        <w:ind w:left="2880" w:hanging="360"/>
      </w:pPr>
      <w:rPr>
        <w:rFonts w:ascii="Arial" w:hAnsi="Arial" w:hint="default"/>
      </w:rPr>
    </w:lvl>
    <w:lvl w:ilvl="4" w:tplc="8CAE68E0" w:tentative="1">
      <w:start w:val="1"/>
      <w:numFmt w:val="bullet"/>
      <w:lvlText w:val="•"/>
      <w:lvlJc w:val="left"/>
      <w:pPr>
        <w:tabs>
          <w:tab w:val="num" w:pos="3600"/>
        </w:tabs>
        <w:ind w:left="3600" w:hanging="360"/>
      </w:pPr>
      <w:rPr>
        <w:rFonts w:ascii="Arial" w:hAnsi="Arial" w:hint="default"/>
      </w:rPr>
    </w:lvl>
    <w:lvl w:ilvl="5" w:tplc="C0A40DF6" w:tentative="1">
      <w:start w:val="1"/>
      <w:numFmt w:val="bullet"/>
      <w:lvlText w:val="•"/>
      <w:lvlJc w:val="left"/>
      <w:pPr>
        <w:tabs>
          <w:tab w:val="num" w:pos="4320"/>
        </w:tabs>
        <w:ind w:left="4320" w:hanging="360"/>
      </w:pPr>
      <w:rPr>
        <w:rFonts w:ascii="Arial" w:hAnsi="Arial" w:hint="default"/>
      </w:rPr>
    </w:lvl>
    <w:lvl w:ilvl="6" w:tplc="02106784" w:tentative="1">
      <w:start w:val="1"/>
      <w:numFmt w:val="bullet"/>
      <w:lvlText w:val="•"/>
      <w:lvlJc w:val="left"/>
      <w:pPr>
        <w:tabs>
          <w:tab w:val="num" w:pos="5040"/>
        </w:tabs>
        <w:ind w:left="5040" w:hanging="360"/>
      </w:pPr>
      <w:rPr>
        <w:rFonts w:ascii="Arial" w:hAnsi="Arial" w:hint="default"/>
      </w:rPr>
    </w:lvl>
    <w:lvl w:ilvl="7" w:tplc="D39A716E" w:tentative="1">
      <w:start w:val="1"/>
      <w:numFmt w:val="bullet"/>
      <w:lvlText w:val="•"/>
      <w:lvlJc w:val="left"/>
      <w:pPr>
        <w:tabs>
          <w:tab w:val="num" w:pos="5760"/>
        </w:tabs>
        <w:ind w:left="5760" w:hanging="360"/>
      </w:pPr>
      <w:rPr>
        <w:rFonts w:ascii="Arial" w:hAnsi="Arial" w:hint="default"/>
      </w:rPr>
    </w:lvl>
    <w:lvl w:ilvl="8" w:tplc="03C4F6FE" w:tentative="1">
      <w:start w:val="1"/>
      <w:numFmt w:val="bullet"/>
      <w:lvlText w:val="•"/>
      <w:lvlJc w:val="left"/>
      <w:pPr>
        <w:tabs>
          <w:tab w:val="num" w:pos="6480"/>
        </w:tabs>
        <w:ind w:left="6480" w:hanging="360"/>
      </w:pPr>
      <w:rPr>
        <w:rFonts w:ascii="Arial" w:hAnsi="Arial" w:hint="default"/>
      </w:rPr>
    </w:lvl>
  </w:abstractNum>
  <w:abstractNum w:abstractNumId="46">
    <w:nsid w:val="7D9B06CF"/>
    <w:multiLevelType w:val="hybridMultilevel"/>
    <w:tmpl w:val="DE1C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4"/>
  </w:num>
  <w:num w:numId="4">
    <w:abstractNumId w:val="40"/>
  </w:num>
  <w:num w:numId="5">
    <w:abstractNumId w:val="44"/>
  </w:num>
  <w:num w:numId="6">
    <w:abstractNumId w:val="15"/>
  </w:num>
  <w:num w:numId="7">
    <w:abstractNumId w:val="27"/>
  </w:num>
  <w:num w:numId="8">
    <w:abstractNumId w:val="28"/>
  </w:num>
  <w:num w:numId="9">
    <w:abstractNumId w:val="36"/>
  </w:num>
  <w:num w:numId="10">
    <w:abstractNumId w:val="8"/>
  </w:num>
  <w:num w:numId="11">
    <w:abstractNumId w:val="5"/>
  </w:num>
  <w:num w:numId="12">
    <w:abstractNumId w:val="31"/>
  </w:num>
  <w:num w:numId="13">
    <w:abstractNumId w:val="3"/>
  </w:num>
  <w:num w:numId="14">
    <w:abstractNumId w:val="38"/>
  </w:num>
  <w:num w:numId="15">
    <w:abstractNumId w:val="25"/>
  </w:num>
  <w:num w:numId="16">
    <w:abstractNumId w:val="34"/>
  </w:num>
  <w:num w:numId="17">
    <w:abstractNumId w:val="33"/>
  </w:num>
  <w:num w:numId="18">
    <w:abstractNumId w:val="32"/>
  </w:num>
  <w:num w:numId="19">
    <w:abstractNumId w:val="1"/>
  </w:num>
  <w:num w:numId="20">
    <w:abstractNumId w:val="7"/>
  </w:num>
  <w:num w:numId="21">
    <w:abstractNumId w:val="16"/>
  </w:num>
  <w:num w:numId="22">
    <w:abstractNumId w:val="11"/>
  </w:num>
  <w:num w:numId="23">
    <w:abstractNumId w:val="14"/>
  </w:num>
  <w:num w:numId="24">
    <w:abstractNumId w:val="46"/>
  </w:num>
  <w:num w:numId="25">
    <w:abstractNumId w:val="43"/>
  </w:num>
  <w:num w:numId="26">
    <w:abstractNumId w:val="35"/>
  </w:num>
  <w:num w:numId="27">
    <w:abstractNumId w:val="20"/>
  </w:num>
  <w:num w:numId="28">
    <w:abstractNumId w:val="41"/>
  </w:num>
  <w:num w:numId="29">
    <w:abstractNumId w:val="13"/>
  </w:num>
  <w:num w:numId="30">
    <w:abstractNumId w:val="42"/>
  </w:num>
  <w:num w:numId="31">
    <w:abstractNumId w:val="21"/>
  </w:num>
  <w:num w:numId="32">
    <w:abstractNumId w:val="9"/>
  </w:num>
  <w:num w:numId="33">
    <w:abstractNumId w:val="26"/>
  </w:num>
  <w:num w:numId="34">
    <w:abstractNumId w:val="22"/>
  </w:num>
  <w:num w:numId="35">
    <w:abstractNumId w:val="12"/>
  </w:num>
  <w:num w:numId="36">
    <w:abstractNumId w:val="17"/>
  </w:num>
  <w:num w:numId="37">
    <w:abstractNumId w:val="2"/>
  </w:num>
  <w:num w:numId="38">
    <w:abstractNumId w:val="4"/>
  </w:num>
  <w:num w:numId="39">
    <w:abstractNumId w:val="10"/>
  </w:num>
  <w:num w:numId="40">
    <w:abstractNumId w:val="30"/>
  </w:num>
  <w:num w:numId="41">
    <w:abstractNumId w:val="39"/>
  </w:num>
  <w:num w:numId="42">
    <w:abstractNumId w:val="45"/>
  </w:num>
  <w:num w:numId="43">
    <w:abstractNumId w:val="23"/>
  </w:num>
  <w:num w:numId="44">
    <w:abstractNumId w:val="6"/>
  </w:num>
  <w:num w:numId="45">
    <w:abstractNumId w:val="29"/>
  </w:num>
  <w:num w:numId="46">
    <w:abstractNumId w:val="0"/>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DA"/>
    <w:rsid w:val="000275E1"/>
    <w:rsid w:val="000348B1"/>
    <w:rsid w:val="000456F2"/>
    <w:rsid w:val="00071CE4"/>
    <w:rsid w:val="00072189"/>
    <w:rsid w:val="00074575"/>
    <w:rsid w:val="00076C84"/>
    <w:rsid w:val="000927B7"/>
    <w:rsid w:val="000A33F6"/>
    <w:rsid w:val="000A617E"/>
    <w:rsid w:val="000B0017"/>
    <w:rsid w:val="000B1BE6"/>
    <w:rsid w:val="000B47EB"/>
    <w:rsid w:val="000C1616"/>
    <w:rsid w:val="000C46FB"/>
    <w:rsid w:val="000D035C"/>
    <w:rsid w:val="000E6348"/>
    <w:rsid w:val="000E6BA1"/>
    <w:rsid w:val="001005D4"/>
    <w:rsid w:val="00124CFC"/>
    <w:rsid w:val="001309ED"/>
    <w:rsid w:val="00141C6E"/>
    <w:rsid w:val="001559A2"/>
    <w:rsid w:val="00156371"/>
    <w:rsid w:val="0016485F"/>
    <w:rsid w:val="00165AD3"/>
    <w:rsid w:val="0018067C"/>
    <w:rsid w:val="001D70B8"/>
    <w:rsid w:val="001F13D8"/>
    <w:rsid w:val="00220B7A"/>
    <w:rsid w:val="0023016B"/>
    <w:rsid w:val="00242AED"/>
    <w:rsid w:val="00264CFE"/>
    <w:rsid w:val="002C2FD2"/>
    <w:rsid w:val="002E4974"/>
    <w:rsid w:val="002E6829"/>
    <w:rsid w:val="002E7ED9"/>
    <w:rsid w:val="002F1A54"/>
    <w:rsid w:val="00315BFA"/>
    <w:rsid w:val="003162A6"/>
    <w:rsid w:val="00320A46"/>
    <w:rsid w:val="00321B18"/>
    <w:rsid w:val="00323D34"/>
    <w:rsid w:val="00324232"/>
    <w:rsid w:val="00330EAE"/>
    <w:rsid w:val="0034439B"/>
    <w:rsid w:val="00352C3F"/>
    <w:rsid w:val="00352F04"/>
    <w:rsid w:val="00372582"/>
    <w:rsid w:val="00382158"/>
    <w:rsid w:val="00390C19"/>
    <w:rsid w:val="00393E33"/>
    <w:rsid w:val="003B11B3"/>
    <w:rsid w:val="003C0771"/>
    <w:rsid w:val="003C455F"/>
    <w:rsid w:val="003C56BE"/>
    <w:rsid w:val="003C7C1B"/>
    <w:rsid w:val="003E4E42"/>
    <w:rsid w:val="00413996"/>
    <w:rsid w:val="004172BF"/>
    <w:rsid w:val="00420663"/>
    <w:rsid w:val="00430973"/>
    <w:rsid w:val="00447461"/>
    <w:rsid w:val="0045177D"/>
    <w:rsid w:val="00466B85"/>
    <w:rsid w:val="00481097"/>
    <w:rsid w:val="0048676B"/>
    <w:rsid w:val="004C6555"/>
    <w:rsid w:val="004D5E09"/>
    <w:rsid w:val="004D7233"/>
    <w:rsid w:val="004E4069"/>
    <w:rsid w:val="00510B61"/>
    <w:rsid w:val="00523428"/>
    <w:rsid w:val="00537A3D"/>
    <w:rsid w:val="0055647C"/>
    <w:rsid w:val="00575E6F"/>
    <w:rsid w:val="00577A81"/>
    <w:rsid w:val="005810A8"/>
    <w:rsid w:val="00596A50"/>
    <w:rsid w:val="00596B1B"/>
    <w:rsid w:val="005C4CD5"/>
    <w:rsid w:val="005C6E9D"/>
    <w:rsid w:val="005E62E9"/>
    <w:rsid w:val="005F15F4"/>
    <w:rsid w:val="005F6B15"/>
    <w:rsid w:val="00612006"/>
    <w:rsid w:val="00624AFD"/>
    <w:rsid w:val="00635EA3"/>
    <w:rsid w:val="00643E62"/>
    <w:rsid w:val="006524D0"/>
    <w:rsid w:val="0065337B"/>
    <w:rsid w:val="0067163B"/>
    <w:rsid w:val="00676674"/>
    <w:rsid w:val="0069294C"/>
    <w:rsid w:val="006B3113"/>
    <w:rsid w:val="006C3E1B"/>
    <w:rsid w:val="006D24CB"/>
    <w:rsid w:val="006F347D"/>
    <w:rsid w:val="006F62E0"/>
    <w:rsid w:val="00700B7A"/>
    <w:rsid w:val="00706758"/>
    <w:rsid w:val="0074353A"/>
    <w:rsid w:val="00750CEA"/>
    <w:rsid w:val="007553B6"/>
    <w:rsid w:val="00764A1C"/>
    <w:rsid w:val="0077017A"/>
    <w:rsid w:val="00774861"/>
    <w:rsid w:val="0077600D"/>
    <w:rsid w:val="00776577"/>
    <w:rsid w:val="00785DE5"/>
    <w:rsid w:val="007A25D6"/>
    <w:rsid w:val="007A5A4D"/>
    <w:rsid w:val="007B6DA2"/>
    <w:rsid w:val="007C0597"/>
    <w:rsid w:val="007C3815"/>
    <w:rsid w:val="007E2172"/>
    <w:rsid w:val="007F0FC8"/>
    <w:rsid w:val="00801999"/>
    <w:rsid w:val="00817ED9"/>
    <w:rsid w:val="00822F88"/>
    <w:rsid w:val="008318C3"/>
    <w:rsid w:val="00837797"/>
    <w:rsid w:val="00847ADA"/>
    <w:rsid w:val="00853FCB"/>
    <w:rsid w:val="00860A2B"/>
    <w:rsid w:val="00862C33"/>
    <w:rsid w:val="00876D0C"/>
    <w:rsid w:val="00880C03"/>
    <w:rsid w:val="00894DF8"/>
    <w:rsid w:val="00896ABF"/>
    <w:rsid w:val="008B2A14"/>
    <w:rsid w:val="008C7BAB"/>
    <w:rsid w:val="008D3981"/>
    <w:rsid w:val="008D6ACD"/>
    <w:rsid w:val="008F210A"/>
    <w:rsid w:val="00914E08"/>
    <w:rsid w:val="00934628"/>
    <w:rsid w:val="0096398B"/>
    <w:rsid w:val="0098015D"/>
    <w:rsid w:val="009A3119"/>
    <w:rsid w:val="009A4F3C"/>
    <w:rsid w:val="009B01F3"/>
    <w:rsid w:val="009B28F9"/>
    <w:rsid w:val="009B3FDF"/>
    <w:rsid w:val="009B558E"/>
    <w:rsid w:val="009B64C6"/>
    <w:rsid w:val="009C45E4"/>
    <w:rsid w:val="009F2A89"/>
    <w:rsid w:val="009F3558"/>
    <w:rsid w:val="009F5F56"/>
    <w:rsid w:val="00A32BC1"/>
    <w:rsid w:val="00A57604"/>
    <w:rsid w:val="00A65759"/>
    <w:rsid w:val="00A76336"/>
    <w:rsid w:val="00AA1D64"/>
    <w:rsid w:val="00AA5C3E"/>
    <w:rsid w:val="00AA7E53"/>
    <w:rsid w:val="00AB6CFB"/>
    <w:rsid w:val="00AC378E"/>
    <w:rsid w:val="00AC53D1"/>
    <w:rsid w:val="00AD7C93"/>
    <w:rsid w:val="00AE1DF6"/>
    <w:rsid w:val="00AE540B"/>
    <w:rsid w:val="00B100C0"/>
    <w:rsid w:val="00B124E6"/>
    <w:rsid w:val="00B14C45"/>
    <w:rsid w:val="00B207BB"/>
    <w:rsid w:val="00B22CD4"/>
    <w:rsid w:val="00B346DA"/>
    <w:rsid w:val="00B511A7"/>
    <w:rsid w:val="00B6424D"/>
    <w:rsid w:val="00B74E57"/>
    <w:rsid w:val="00B830ED"/>
    <w:rsid w:val="00BB7712"/>
    <w:rsid w:val="00BE721E"/>
    <w:rsid w:val="00BF0038"/>
    <w:rsid w:val="00C0269A"/>
    <w:rsid w:val="00C0634B"/>
    <w:rsid w:val="00C204C2"/>
    <w:rsid w:val="00C432E1"/>
    <w:rsid w:val="00C5142C"/>
    <w:rsid w:val="00C5229E"/>
    <w:rsid w:val="00C75439"/>
    <w:rsid w:val="00C809C8"/>
    <w:rsid w:val="00C80E5D"/>
    <w:rsid w:val="00CA4AE8"/>
    <w:rsid w:val="00CB6BF3"/>
    <w:rsid w:val="00CD2622"/>
    <w:rsid w:val="00CD57CD"/>
    <w:rsid w:val="00CE68B2"/>
    <w:rsid w:val="00CF40E7"/>
    <w:rsid w:val="00D105C0"/>
    <w:rsid w:val="00D15E4F"/>
    <w:rsid w:val="00D2167D"/>
    <w:rsid w:val="00D34D3A"/>
    <w:rsid w:val="00D63F45"/>
    <w:rsid w:val="00D74577"/>
    <w:rsid w:val="00D76CCC"/>
    <w:rsid w:val="00D8052C"/>
    <w:rsid w:val="00DA0177"/>
    <w:rsid w:val="00DC6829"/>
    <w:rsid w:val="00DC7085"/>
    <w:rsid w:val="00DE6BEA"/>
    <w:rsid w:val="00DF4B91"/>
    <w:rsid w:val="00DF607D"/>
    <w:rsid w:val="00DF60D9"/>
    <w:rsid w:val="00E003BB"/>
    <w:rsid w:val="00E0364B"/>
    <w:rsid w:val="00E047B4"/>
    <w:rsid w:val="00E05F33"/>
    <w:rsid w:val="00E13A59"/>
    <w:rsid w:val="00E214FC"/>
    <w:rsid w:val="00E25EF6"/>
    <w:rsid w:val="00E33546"/>
    <w:rsid w:val="00E35EE2"/>
    <w:rsid w:val="00E5727B"/>
    <w:rsid w:val="00EB7168"/>
    <w:rsid w:val="00EC2506"/>
    <w:rsid w:val="00EC72E8"/>
    <w:rsid w:val="00ED21A9"/>
    <w:rsid w:val="00ED6072"/>
    <w:rsid w:val="00EF4AC4"/>
    <w:rsid w:val="00F0149D"/>
    <w:rsid w:val="00F0326B"/>
    <w:rsid w:val="00F04393"/>
    <w:rsid w:val="00F12948"/>
    <w:rsid w:val="00F27EAA"/>
    <w:rsid w:val="00F3364E"/>
    <w:rsid w:val="00F50814"/>
    <w:rsid w:val="00F560CD"/>
    <w:rsid w:val="00F56CB2"/>
    <w:rsid w:val="00F60D14"/>
    <w:rsid w:val="00F67D95"/>
    <w:rsid w:val="00FA22F3"/>
    <w:rsid w:val="00FC0EDB"/>
    <w:rsid w:val="00FD53C7"/>
    <w:rsid w:val="00FF3835"/>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BB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A"/>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0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F33"/>
    <w:rPr>
      <w:rFonts w:ascii="Lucida Grande" w:hAnsi="Lucida Grande" w:cs="Lucida Grande"/>
      <w:sz w:val="18"/>
      <w:szCs w:val="18"/>
    </w:rPr>
  </w:style>
  <w:style w:type="paragraph" w:styleId="ListParagraph">
    <w:name w:val="List Paragraph"/>
    <w:basedOn w:val="Normal"/>
    <w:uiPriority w:val="34"/>
    <w:qFormat/>
    <w:rsid w:val="00447461"/>
    <w:pPr>
      <w:ind w:left="720"/>
      <w:contextualSpacing/>
    </w:pPr>
  </w:style>
  <w:style w:type="table" w:styleId="TableGrid">
    <w:name w:val="Table Grid"/>
    <w:basedOn w:val="TableNormal"/>
    <w:uiPriority w:val="59"/>
    <w:rsid w:val="0033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E540B"/>
  </w:style>
  <w:style w:type="character" w:customStyle="1" w:styleId="EndnoteTextChar">
    <w:name w:val="Endnote Text Char"/>
    <w:basedOn w:val="DefaultParagraphFont"/>
    <w:link w:val="EndnoteText"/>
    <w:uiPriority w:val="99"/>
    <w:rsid w:val="00AE540B"/>
  </w:style>
  <w:style w:type="character" w:styleId="EndnoteReference">
    <w:name w:val="endnote reference"/>
    <w:basedOn w:val="DefaultParagraphFont"/>
    <w:uiPriority w:val="99"/>
    <w:unhideWhenUsed/>
    <w:rsid w:val="00AE540B"/>
    <w:rPr>
      <w:vertAlign w:val="superscript"/>
    </w:rPr>
  </w:style>
  <w:style w:type="paragraph" w:styleId="Header">
    <w:name w:val="header"/>
    <w:basedOn w:val="Normal"/>
    <w:link w:val="HeaderChar"/>
    <w:uiPriority w:val="99"/>
    <w:unhideWhenUsed/>
    <w:rsid w:val="005C4CD5"/>
    <w:pPr>
      <w:tabs>
        <w:tab w:val="center" w:pos="4320"/>
        <w:tab w:val="right" w:pos="8640"/>
      </w:tabs>
    </w:pPr>
  </w:style>
  <w:style w:type="character" w:customStyle="1" w:styleId="HeaderChar">
    <w:name w:val="Header Char"/>
    <w:basedOn w:val="DefaultParagraphFont"/>
    <w:link w:val="Header"/>
    <w:uiPriority w:val="99"/>
    <w:rsid w:val="005C4CD5"/>
  </w:style>
  <w:style w:type="character" w:styleId="PageNumber">
    <w:name w:val="page number"/>
    <w:basedOn w:val="DefaultParagraphFont"/>
    <w:uiPriority w:val="99"/>
    <w:semiHidden/>
    <w:unhideWhenUsed/>
    <w:rsid w:val="005C4CD5"/>
  </w:style>
  <w:style w:type="character" w:styleId="Hyperlink">
    <w:name w:val="Hyperlink"/>
    <w:basedOn w:val="DefaultParagraphFont"/>
    <w:uiPriority w:val="99"/>
    <w:unhideWhenUsed/>
    <w:rsid w:val="007553B6"/>
    <w:rPr>
      <w:color w:val="0000FF" w:themeColor="hyperlink"/>
      <w:u w:val="single"/>
    </w:rPr>
  </w:style>
  <w:style w:type="paragraph" w:styleId="NormalWeb">
    <w:name w:val="Normal (Web)"/>
    <w:basedOn w:val="Normal"/>
    <w:uiPriority w:val="99"/>
    <w:semiHidden/>
    <w:unhideWhenUsed/>
    <w:rsid w:val="00B124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A"/>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0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F33"/>
    <w:rPr>
      <w:rFonts w:ascii="Lucida Grande" w:hAnsi="Lucida Grande" w:cs="Lucida Grande"/>
      <w:sz w:val="18"/>
      <w:szCs w:val="18"/>
    </w:rPr>
  </w:style>
  <w:style w:type="paragraph" w:styleId="ListParagraph">
    <w:name w:val="List Paragraph"/>
    <w:basedOn w:val="Normal"/>
    <w:uiPriority w:val="34"/>
    <w:qFormat/>
    <w:rsid w:val="00447461"/>
    <w:pPr>
      <w:ind w:left="720"/>
      <w:contextualSpacing/>
    </w:pPr>
  </w:style>
  <w:style w:type="table" w:styleId="TableGrid">
    <w:name w:val="Table Grid"/>
    <w:basedOn w:val="TableNormal"/>
    <w:uiPriority w:val="59"/>
    <w:rsid w:val="0033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E540B"/>
  </w:style>
  <w:style w:type="character" w:customStyle="1" w:styleId="EndnoteTextChar">
    <w:name w:val="Endnote Text Char"/>
    <w:basedOn w:val="DefaultParagraphFont"/>
    <w:link w:val="EndnoteText"/>
    <w:uiPriority w:val="99"/>
    <w:rsid w:val="00AE540B"/>
  </w:style>
  <w:style w:type="character" w:styleId="EndnoteReference">
    <w:name w:val="endnote reference"/>
    <w:basedOn w:val="DefaultParagraphFont"/>
    <w:uiPriority w:val="99"/>
    <w:unhideWhenUsed/>
    <w:rsid w:val="00AE540B"/>
    <w:rPr>
      <w:vertAlign w:val="superscript"/>
    </w:rPr>
  </w:style>
  <w:style w:type="paragraph" w:styleId="Header">
    <w:name w:val="header"/>
    <w:basedOn w:val="Normal"/>
    <w:link w:val="HeaderChar"/>
    <w:uiPriority w:val="99"/>
    <w:unhideWhenUsed/>
    <w:rsid w:val="005C4CD5"/>
    <w:pPr>
      <w:tabs>
        <w:tab w:val="center" w:pos="4320"/>
        <w:tab w:val="right" w:pos="8640"/>
      </w:tabs>
    </w:pPr>
  </w:style>
  <w:style w:type="character" w:customStyle="1" w:styleId="HeaderChar">
    <w:name w:val="Header Char"/>
    <w:basedOn w:val="DefaultParagraphFont"/>
    <w:link w:val="Header"/>
    <w:uiPriority w:val="99"/>
    <w:rsid w:val="005C4CD5"/>
  </w:style>
  <w:style w:type="character" w:styleId="PageNumber">
    <w:name w:val="page number"/>
    <w:basedOn w:val="DefaultParagraphFont"/>
    <w:uiPriority w:val="99"/>
    <w:semiHidden/>
    <w:unhideWhenUsed/>
    <w:rsid w:val="005C4CD5"/>
  </w:style>
  <w:style w:type="character" w:styleId="Hyperlink">
    <w:name w:val="Hyperlink"/>
    <w:basedOn w:val="DefaultParagraphFont"/>
    <w:uiPriority w:val="99"/>
    <w:unhideWhenUsed/>
    <w:rsid w:val="007553B6"/>
    <w:rPr>
      <w:color w:val="0000FF" w:themeColor="hyperlink"/>
      <w:u w:val="single"/>
    </w:rPr>
  </w:style>
  <w:style w:type="paragraph" w:styleId="NormalWeb">
    <w:name w:val="Normal (Web)"/>
    <w:basedOn w:val="Normal"/>
    <w:uiPriority w:val="99"/>
    <w:semiHidden/>
    <w:unhideWhenUsed/>
    <w:rsid w:val="00B124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6684">
      <w:bodyDiv w:val="1"/>
      <w:marLeft w:val="0"/>
      <w:marRight w:val="0"/>
      <w:marTop w:val="0"/>
      <w:marBottom w:val="0"/>
      <w:divBdr>
        <w:top w:val="none" w:sz="0" w:space="0" w:color="auto"/>
        <w:left w:val="none" w:sz="0" w:space="0" w:color="auto"/>
        <w:bottom w:val="none" w:sz="0" w:space="0" w:color="auto"/>
        <w:right w:val="none" w:sz="0" w:space="0" w:color="auto"/>
      </w:divBdr>
    </w:div>
    <w:div w:id="636909251">
      <w:bodyDiv w:val="1"/>
      <w:marLeft w:val="0"/>
      <w:marRight w:val="0"/>
      <w:marTop w:val="0"/>
      <w:marBottom w:val="0"/>
      <w:divBdr>
        <w:top w:val="none" w:sz="0" w:space="0" w:color="auto"/>
        <w:left w:val="none" w:sz="0" w:space="0" w:color="auto"/>
        <w:bottom w:val="none" w:sz="0" w:space="0" w:color="auto"/>
        <w:right w:val="none" w:sz="0" w:space="0" w:color="auto"/>
      </w:divBdr>
    </w:div>
    <w:div w:id="739450071">
      <w:bodyDiv w:val="1"/>
      <w:marLeft w:val="0"/>
      <w:marRight w:val="0"/>
      <w:marTop w:val="0"/>
      <w:marBottom w:val="0"/>
      <w:divBdr>
        <w:top w:val="none" w:sz="0" w:space="0" w:color="auto"/>
        <w:left w:val="none" w:sz="0" w:space="0" w:color="auto"/>
        <w:bottom w:val="none" w:sz="0" w:space="0" w:color="auto"/>
        <w:right w:val="none" w:sz="0" w:space="0" w:color="auto"/>
      </w:divBdr>
      <w:divsChild>
        <w:div w:id="1319920931">
          <w:marLeft w:val="547"/>
          <w:marRight w:val="0"/>
          <w:marTop w:val="154"/>
          <w:marBottom w:val="0"/>
          <w:divBdr>
            <w:top w:val="none" w:sz="0" w:space="0" w:color="auto"/>
            <w:left w:val="none" w:sz="0" w:space="0" w:color="auto"/>
            <w:bottom w:val="none" w:sz="0" w:space="0" w:color="auto"/>
            <w:right w:val="none" w:sz="0" w:space="0" w:color="auto"/>
          </w:divBdr>
        </w:div>
        <w:div w:id="1296374689">
          <w:marLeft w:val="547"/>
          <w:marRight w:val="0"/>
          <w:marTop w:val="154"/>
          <w:marBottom w:val="0"/>
          <w:divBdr>
            <w:top w:val="none" w:sz="0" w:space="0" w:color="auto"/>
            <w:left w:val="none" w:sz="0" w:space="0" w:color="auto"/>
            <w:bottom w:val="none" w:sz="0" w:space="0" w:color="auto"/>
            <w:right w:val="none" w:sz="0" w:space="0" w:color="auto"/>
          </w:divBdr>
        </w:div>
        <w:div w:id="1977173125">
          <w:marLeft w:val="547"/>
          <w:marRight w:val="0"/>
          <w:marTop w:val="154"/>
          <w:marBottom w:val="0"/>
          <w:divBdr>
            <w:top w:val="none" w:sz="0" w:space="0" w:color="auto"/>
            <w:left w:val="none" w:sz="0" w:space="0" w:color="auto"/>
            <w:bottom w:val="none" w:sz="0" w:space="0" w:color="auto"/>
            <w:right w:val="none" w:sz="0" w:space="0" w:color="auto"/>
          </w:divBdr>
        </w:div>
        <w:div w:id="1162697480">
          <w:marLeft w:val="547"/>
          <w:marRight w:val="0"/>
          <w:marTop w:val="154"/>
          <w:marBottom w:val="0"/>
          <w:divBdr>
            <w:top w:val="none" w:sz="0" w:space="0" w:color="auto"/>
            <w:left w:val="none" w:sz="0" w:space="0" w:color="auto"/>
            <w:bottom w:val="none" w:sz="0" w:space="0" w:color="auto"/>
            <w:right w:val="none" w:sz="0" w:space="0" w:color="auto"/>
          </w:divBdr>
        </w:div>
        <w:div w:id="1933274267">
          <w:marLeft w:val="547"/>
          <w:marRight w:val="0"/>
          <w:marTop w:val="154"/>
          <w:marBottom w:val="0"/>
          <w:divBdr>
            <w:top w:val="none" w:sz="0" w:space="0" w:color="auto"/>
            <w:left w:val="none" w:sz="0" w:space="0" w:color="auto"/>
            <w:bottom w:val="none" w:sz="0" w:space="0" w:color="auto"/>
            <w:right w:val="none" w:sz="0" w:space="0" w:color="auto"/>
          </w:divBdr>
        </w:div>
        <w:div w:id="632756300">
          <w:marLeft w:val="547"/>
          <w:marRight w:val="0"/>
          <w:marTop w:val="154"/>
          <w:marBottom w:val="0"/>
          <w:divBdr>
            <w:top w:val="none" w:sz="0" w:space="0" w:color="auto"/>
            <w:left w:val="none" w:sz="0" w:space="0" w:color="auto"/>
            <w:bottom w:val="none" w:sz="0" w:space="0" w:color="auto"/>
            <w:right w:val="none" w:sz="0" w:space="0" w:color="auto"/>
          </w:divBdr>
        </w:div>
      </w:divsChild>
    </w:div>
    <w:div w:id="840120002">
      <w:bodyDiv w:val="1"/>
      <w:marLeft w:val="0"/>
      <w:marRight w:val="0"/>
      <w:marTop w:val="0"/>
      <w:marBottom w:val="0"/>
      <w:divBdr>
        <w:top w:val="none" w:sz="0" w:space="0" w:color="auto"/>
        <w:left w:val="none" w:sz="0" w:space="0" w:color="auto"/>
        <w:bottom w:val="none" w:sz="0" w:space="0" w:color="auto"/>
        <w:right w:val="none" w:sz="0" w:space="0" w:color="auto"/>
      </w:divBdr>
      <w:divsChild>
        <w:div w:id="286394359">
          <w:marLeft w:val="547"/>
          <w:marRight w:val="0"/>
          <w:marTop w:val="154"/>
          <w:marBottom w:val="0"/>
          <w:divBdr>
            <w:top w:val="none" w:sz="0" w:space="0" w:color="auto"/>
            <w:left w:val="none" w:sz="0" w:space="0" w:color="auto"/>
            <w:bottom w:val="none" w:sz="0" w:space="0" w:color="auto"/>
            <w:right w:val="none" w:sz="0" w:space="0" w:color="auto"/>
          </w:divBdr>
        </w:div>
        <w:div w:id="503713587">
          <w:marLeft w:val="547"/>
          <w:marRight w:val="0"/>
          <w:marTop w:val="154"/>
          <w:marBottom w:val="0"/>
          <w:divBdr>
            <w:top w:val="none" w:sz="0" w:space="0" w:color="auto"/>
            <w:left w:val="none" w:sz="0" w:space="0" w:color="auto"/>
            <w:bottom w:val="none" w:sz="0" w:space="0" w:color="auto"/>
            <w:right w:val="none" w:sz="0" w:space="0" w:color="auto"/>
          </w:divBdr>
        </w:div>
        <w:div w:id="1118380447">
          <w:marLeft w:val="547"/>
          <w:marRight w:val="0"/>
          <w:marTop w:val="154"/>
          <w:marBottom w:val="0"/>
          <w:divBdr>
            <w:top w:val="none" w:sz="0" w:space="0" w:color="auto"/>
            <w:left w:val="none" w:sz="0" w:space="0" w:color="auto"/>
            <w:bottom w:val="none" w:sz="0" w:space="0" w:color="auto"/>
            <w:right w:val="none" w:sz="0" w:space="0" w:color="auto"/>
          </w:divBdr>
        </w:div>
        <w:div w:id="212497657">
          <w:marLeft w:val="547"/>
          <w:marRight w:val="0"/>
          <w:marTop w:val="154"/>
          <w:marBottom w:val="0"/>
          <w:divBdr>
            <w:top w:val="none" w:sz="0" w:space="0" w:color="auto"/>
            <w:left w:val="none" w:sz="0" w:space="0" w:color="auto"/>
            <w:bottom w:val="none" w:sz="0" w:space="0" w:color="auto"/>
            <w:right w:val="none" w:sz="0" w:space="0" w:color="auto"/>
          </w:divBdr>
        </w:div>
      </w:divsChild>
    </w:div>
    <w:div w:id="1085953519">
      <w:bodyDiv w:val="1"/>
      <w:marLeft w:val="0"/>
      <w:marRight w:val="0"/>
      <w:marTop w:val="0"/>
      <w:marBottom w:val="0"/>
      <w:divBdr>
        <w:top w:val="none" w:sz="0" w:space="0" w:color="auto"/>
        <w:left w:val="none" w:sz="0" w:space="0" w:color="auto"/>
        <w:bottom w:val="none" w:sz="0" w:space="0" w:color="auto"/>
        <w:right w:val="none" w:sz="0" w:space="0" w:color="auto"/>
      </w:divBdr>
    </w:div>
    <w:div w:id="1094937443">
      <w:bodyDiv w:val="1"/>
      <w:marLeft w:val="0"/>
      <w:marRight w:val="0"/>
      <w:marTop w:val="0"/>
      <w:marBottom w:val="0"/>
      <w:divBdr>
        <w:top w:val="none" w:sz="0" w:space="0" w:color="auto"/>
        <w:left w:val="none" w:sz="0" w:space="0" w:color="auto"/>
        <w:bottom w:val="none" w:sz="0" w:space="0" w:color="auto"/>
        <w:right w:val="none" w:sz="0" w:space="0" w:color="auto"/>
      </w:divBdr>
      <w:divsChild>
        <w:div w:id="252398734">
          <w:marLeft w:val="547"/>
          <w:marRight w:val="0"/>
          <w:marTop w:val="154"/>
          <w:marBottom w:val="0"/>
          <w:divBdr>
            <w:top w:val="none" w:sz="0" w:space="0" w:color="auto"/>
            <w:left w:val="none" w:sz="0" w:space="0" w:color="auto"/>
            <w:bottom w:val="none" w:sz="0" w:space="0" w:color="auto"/>
            <w:right w:val="none" w:sz="0" w:space="0" w:color="auto"/>
          </w:divBdr>
        </w:div>
        <w:div w:id="30418416">
          <w:marLeft w:val="1166"/>
          <w:marRight w:val="0"/>
          <w:marTop w:val="134"/>
          <w:marBottom w:val="0"/>
          <w:divBdr>
            <w:top w:val="none" w:sz="0" w:space="0" w:color="auto"/>
            <w:left w:val="none" w:sz="0" w:space="0" w:color="auto"/>
            <w:bottom w:val="none" w:sz="0" w:space="0" w:color="auto"/>
            <w:right w:val="none" w:sz="0" w:space="0" w:color="auto"/>
          </w:divBdr>
        </w:div>
        <w:div w:id="994146329">
          <w:marLeft w:val="547"/>
          <w:marRight w:val="0"/>
          <w:marTop w:val="154"/>
          <w:marBottom w:val="0"/>
          <w:divBdr>
            <w:top w:val="none" w:sz="0" w:space="0" w:color="auto"/>
            <w:left w:val="none" w:sz="0" w:space="0" w:color="auto"/>
            <w:bottom w:val="none" w:sz="0" w:space="0" w:color="auto"/>
            <w:right w:val="none" w:sz="0" w:space="0" w:color="auto"/>
          </w:divBdr>
        </w:div>
        <w:div w:id="2000033455">
          <w:marLeft w:val="1166"/>
          <w:marRight w:val="0"/>
          <w:marTop w:val="134"/>
          <w:marBottom w:val="0"/>
          <w:divBdr>
            <w:top w:val="none" w:sz="0" w:space="0" w:color="auto"/>
            <w:left w:val="none" w:sz="0" w:space="0" w:color="auto"/>
            <w:bottom w:val="none" w:sz="0" w:space="0" w:color="auto"/>
            <w:right w:val="none" w:sz="0" w:space="0" w:color="auto"/>
          </w:divBdr>
        </w:div>
      </w:divsChild>
    </w:div>
    <w:div w:id="1122457046">
      <w:bodyDiv w:val="1"/>
      <w:marLeft w:val="0"/>
      <w:marRight w:val="0"/>
      <w:marTop w:val="0"/>
      <w:marBottom w:val="0"/>
      <w:divBdr>
        <w:top w:val="none" w:sz="0" w:space="0" w:color="auto"/>
        <w:left w:val="none" w:sz="0" w:space="0" w:color="auto"/>
        <w:bottom w:val="none" w:sz="0" w:space="0" w:color="auto"/>
        <w:right w:val="none" w:sz="0" w:space="0" w:color="auto"/>
      </w:divBdr>
      <w:divsChild>
        <w:div w:id="860824640">
          <w:marLeft w:val="547"/>
          <w:marRight w:val="0"/>
          <w:marTop w:val="125"/>
          <w:marBottom w:val="0"/>
          <w:divBdr>
            <w:top w:val="none" w:sz="0" w:space="0" w:color="auto"/>
            <w:left w:val="none" w:sz="0" w:space="0" w:color="auto"/>
            <w:bottom w:val="none" w:sz="0" w:space="0" w:color="auto"/>
            <w:right w:val="none" w:sz="0" w:space="0" w:color="auto"/>
          </w:divBdr>
        </w:div>
        <w:div w:id="341511235">
          <w:marLeft w:val="547"/>
          <w:marRight w:val="0"/>
          <w:marTop w:val="125"/>
          <w:marBottom w:val="0"/>
          <w:divBdr>
            <w:top w:val="none" w:sz="0" w:space="0" w:color="auto"/>
            <w:left w:val="none" w:sz="0" w:space="0" w:color="auto"/>
            <w:bottom w:val="none" w:sz="0" w:space="0" w:color="auto"/>
            <w:right w:val="none" w:sz="0" w:space="0" w:color="auto"/>
          </w:divBdr>
        </w:div>
        <w:div w:id="217783433">
          <w:marLeft w:val="547"/>
          <w:marRight w:val="0"/>
          <w:marTop w:val="125"/>
          <w:marBottom w:val="0"/>
          <w:divBdr>
            <w:top w:val="none" w:sz="0" w:space="0" w:color="auto"/>
            <w:left w:val="none" w:sz="0" w:space="0" w:color="auto"/>
            <w:bottom w:val="none" w:sz="0" w:space="0" w:color="auto"/>
            <w:right w:val="none" w:sz="0" w:space="0" w:color="auto"/>
          </w:divBdr>
        </w:div>
      </w:divsChild>
    </w:div>
    <w:div w:id="1295328147">
      <w:bodyDiv w:val="1"/>
      <w:marLeft w:val="0"/>
      <w:marRight w:val="0"/>
      <w:marTop w:val="0"/>
      <w:marBottom w:val="0"/>
      <w:divBdr>
        <w:top w:val="none" w:sz="0" w:space="0" w:color="auto"/>
        <w:left w:val="none" w:sz="0" w:space="0" w:color="auto"/>
        <w:bottom w:val="none" w:sz="0" w:space="0" w:color="auto"/>
        <w:right w:val="none" w:sz="0" w:space="0" w:color="auto"/>
      </w:divBdr>
    </w:div>
    <w:div w:id="1457260929">
      <w:bodyDiv w:val="1"/>
      <w:marLeft w:val="0"/>
      <w:marRight w:val="0"/>
      <w:marTop w:val="0"/>
      <w:marBottom w:val="0"/>
      <w:divBdr>
        <w:top w:val="none" w:sz="0" w:space="0" w:color="auto"/>
        <w:left w:val="none" w:sz="0" w:space="0" w:color="auto"/>
        <w:bottom w:val="none" w:sz="0" w:space="0" w:color="auto"/>
        <w:right w:val="none" w:sz="0" w:space="0" w:color="auto"/>
      </w:divBdr>
      <w:divsChild>
        <w:div w:id="1787383038">
          <w:marLeft w:val="1166"/>
          <w:marRight w:val="0"/>
          <w:marTop w:val="125"/>
          <w:marBottom w:val="0"/>
          <w:divBdr>
            <w:top w:val="none" w:sz="0" w:space="0" w:color="auto"/>
            <w:left w:val="none" w:sz="0" w:space="0" w:color="auto"/>
            <w:bottom w:val="none" w:sz="0" w:space="0" w:color="auto"/>
            <w:right w:val="none" w:sz="0" w:space="0" w:color="auto"/>
          </w:divBdr>
        </w:div>
        <w:div w:id="392580427">
          <w:marLeft w:val="1166"/>
          <w:marRight w:val="0"/>
          <w:marTop w:val="125"/>
          <w:marBottom w:val="0"/>
          <w:divBdr>
            <w:top w:val="none" w:sz="0" w:space="0" w:color="auto"/>
            <w:left w:val="none" w:sz="0" w:space="0" w:color="auto"/>
            <w:bottom w:val="none" w:sz="0" w:space="0" w:color="auto"/>
            <w:right w:val="none" w:sz="0" w:space="0" w:color="auto"/>
          </w:divBdr>
        </w:div>
        <w:div w:id="1773043412">
          <w:marLeft w:val="1166"/>
          <w:marRight w:val="0"/>
          <w:marTop w:val="125"/>
          <w:marBottom w:val="0"/>
          <w:divBdr>
            <w:top w:val="none" w:sz="0" w:space="0" w:color="auto"/>
            <w:left w:val="none" w:sz="0" w:space="0" w:color="auto"/>
            <w:bottom w:val="none" w:sz="0" w:space="0" w:color="auto"/>
            <w:right w:val="none" w:sz="0" w:space="0" w:color="auto"/>
          </w:divBdr>
        </w:div>
        <w:div w:id="642854609">
          <w:marLeft w:val="1166"/>
          <w:marRight w:val="0"/>
          <w:marTop w:val="125"/>
          <w:marBottom w:val="0"/>
          <w:divBdr>
            <w:top w:val="none" w:sz="0" w:space="0" w:color="auto"/>
            <w:left w:val="none" w:sz="0" w:space="0" w:color="auto"/>
            <w:bottom w:val="none" w:sz="0" w:space="0" w:color="auto"/>
            <w:right w:val="none" w:sz="0" w:space="0" w:color="auto"/>
          </w:divBdr>
        </w:div>
        <w:div w:id="1255894586">
          <w:marLeft w:val="1166"/>
          <w:marRight w:val="0"/>
          <w:marTop w:val="125"/>
          <w:marBottom w:val="0"/>
          <w:divBdr>
            <w:top w:val="none" w:sz="0" w:space="0" w:color="auto"/>
            <w:left w:val="none" w:sz="0" w:space="0" w:color="auto"/>
            <w:bottom w:val="none" w:sz="0" w:space="0" w:color="auto"/>
            <w:right w:val="none" w:sz="0" w:space="0" w:color="auto"/>
          </w:divBdr>
        </w:div>
      </w:divsChild>
    </w:div>
    <w:div w:id="1460689548">
      <w:bodyDiv w:val="1"/>
      <w:marLeft w:val="0"/>
      <w:marRight w:val="0"/>
      <w:marTop w:val="0"/>
      <w:marBottom w:val="0"/>
      <w:divBdr>
        <w:top w:val="none" w:sz="0" w:space="0" w:color="auto"/>
        <w:left w:val="none" w:sz="0" w:space="0" w:color="auto"/>
        <w:bottom w:val="none" w:sz="0" w:space="0" w:color="auto"/>
        <w:right w:val="none" w:sz="0" w:space="0" w:color="auto"/>
      </w:divBdr>
      <w:divsChild>
        <w:div w:id="589436407">
          <w:marLeft w:val="547"/>
          <w:marRight w:val="0"/>
          <w:marTop w:val="154"/>
          <w:marBottom w:val="0"/>
          <w:divBdr>
            <w:top w:val="none" w:sz="0" w:space="0" w:color="auto"/>
            <w:left w:val="none" w:sz="0" w:space="0" w:color="auto"/>
            <w:bottom w:val="none" w:sz="0" w:space="0" w:color="auto"/>
            <w:right w:val="none" w:sz="0" w:space="0" w:color="auto"/>
          </w:divBdr>
        </w:div>
        <w:div w:id="1586649428">
          <w:marLeft w:val="547"/>
          <w:marRight w:val="0"/>
          <w:marTop w:val="154"/>
          <w:marBottom w:val="0"/>
          <w:divBdr>
            <w:top w:val="none" w:sz="0" w:space="0" w:color="auto"/>
            <w:left w:val="none" w:sz="0" w:space="0" w:color="auto"/>
            <w:bottom w:val="none" w:sz="0" w:space="0" w:color="auto"/>
            <w:right w:val="none" w:sz="0" w:space="0" w:color="auto"/>
          </w:divBdr>
        </w:div>
        <w:div w:id="511916204">
          <w:marLeft w:val="547"/>
          <w:marRight w:val="0"/>
          <w:marTop w:val="154"/>
          <w:marBottom w:val="0"/>
          <w:divBdr>
            <w:top w:val="none" w:sz="0" w:space="0" w:color="auto"/>
            <w:left w:val="none" w:sz="0" w:space="0" w:color="auto"/>
            <w:bottom w:val="none" w:sz="0" w:space="0" w:color="auto"/>
            <w:right w:val="none" w:sz="0" w:space="0" w:color="auto"/>
          </w:divBdr>
        </w:div>
        <w:div w:id="1866752443">
          <w:marLeft w:val="547"/>
          <w:marRight w:val="0"/>
          <w:marTop w:val="154"/>
          <w:marBottom w:val="0"/>
          <w:divBdr>
            <w:top w:val="none" w:sz="0" w:space="0" w:color="auto"/>
            <w:left w:val="none" w:sz="0" w:space="0" w:color="auto"/>
            <w:bottom w:val="none" w:sz="0" w:space="0" w:color="auto"/>
            <w:right w:val="none" w:sz="0" w:space="0" w:color="auto"/>
          </w:divBdr>
        </w:div>
      </w:divsChild>
    </w:div>
    <w:div w:id="1468891005">
      <w:bodyDiv w:val="1"/>
      <w:marLeft w:val="0"/>
      <w:marRight w:val="0"/>
      <w:marTop w:val="0"/>
      <w:marBottom w:val="0"/>
      <w:divBdr>
        <w:top w:val="none" w:sz="0" w:space="0" w:color="auto"/>
        <w:left w:val="none" w:sz="0" w:space="0" w:color="auto"/>
        <w:bottom w:val="none" w:sz="0" w:space="0" w:color="auto"/>
        <w:right w:val="none" w:sz="0" w:space="0" w:color="auto"/>
      </w:divBdr>
      <w:divsChild>
        <w:div w:id="1754354574">
          <w:marLeft w:val="547"/>
          <w:marRight w:val="0"/>
          <w:marTop w:val="154"/>
          <w:marBottom w:val="0"/>
          <w:divBdr>
            <w:top w:val="none" w:sz="0" w:space="0" w:color="auto"/>
            <w:left w:val="none" w:sz="0" w:space="0" w:color="auto"/>
            <w:bottom w:val="none" w:sz="0" w:space="0" w:color="auto"/>
            <w:right w:val="none" w:sz="0" w:space="0" w:color="auto"/>
          </w:divBdr>
        </w:div>
        <w:div w:id="277568861">
          <w:marLeft w:val="547"/>
          <w:marRight w:val="0"/>
          <w:marTop w:val="154"/>
          <w:marBottom w:val="0"/>
          <w:divBdr>
            <w:top w:val="none" w:sz="0" w:space="0" w:color="auto"/>
            <w:left w:val="none" w:sz="0" w:space="0" w:color="auto"/>
            <w:bottom w:val="none" w:sz="0" w:space="0" w:color="auto"/>
            <w:right w:val="none" w:sz="0" w:space="0" w:color="auto"/>
          </w:divBdr>
        </w:div>
      </w:divsChild>
    </w:div>
    <w:div w:id="1497650298">
      <w:bodyDiv w:val="1"/>
      <w:marLeft w:val="0"/>
      <w:marRight w:val="0"/>
      <w:marTop w:val="0"/>
      <w:marBottom w:val="0"/>
      <w:divBdr>
        <w:top w:val="none" w:sz="0" w:space="0" w:color="auto"/>
        <w:left w:val="none" w:sz="0" w:space="0" w:color="auto"/>
        <w:bottom w:val="none" w:sz="0" w:space="0" w:color="auto"/>
        <w:right w:val="none" w:sz="0" w:space="0" w:color="auto"/>
      </w:divBdr>
    </w:div>
    <w:div w:id="1536037523">
      <w:bodyDiv w:val="1"/>
      <w:marLeft w:val="0"/>
      <w:marRight w:val="0"/>
      <w:marTop w:val="0"/>
      <w:marBottom w:val="0"/>
      <w:divBdr>
        <w:top w:val="none" w:sz="0" w:space="0" w:color="auto"/>
        <w:left w:val="none" w:sz="0" w:space="0" w:color="auto"/>
        <w:bottom w:val="none" w:sz="0" w:space="0" w:color="auto"/>
        <w:right w:val="none" w:sz="0" w:space="0" w:color="auto"/>
      </w:divBdr>
      <w:divsChild>
        <w:div w:id="1712341790">
          <w:marLeft w:val="547"/>
          <w:marRight w:val="0"/>
          <w:marTop w:val="154"/>
          <w:marBottom w:val="0"/>
          <w:divBdr>
            <w:top w:val="none" w:sz="0" w:space="0" w:color="auto"/>
            <w:left w:val="none" w:sz="0" w:space="0" w:color="auto"/>
            <w:bottom w:val="none" w:sz="0" w:space="0" w:color="auto"/>
            <w:right w:val="none" w:sz="0" w:space="0" w:color="auto"/>
          </w:divBdr>
        </w:div>
        <w:div w:id="1944341904">
          <w:marLeft w:val="547"/>
          <w:marRight w:val="0"/>
          <w:marTop w:val="154"/>
          <w:marBottom w:val="0"/>
          <w:divBdr>
            <w:top w:val="none" w:sz="0" w:space="0" w:color="auto"/>
            <w:left w:val="none" w:sz="0" w:space="0" w:color="auto"/>
            <w:bottom w:val="none" w:sz="0" w:space="0" w:color="auto"/>
            <w:right w:val="none" w:sz="0" w:space="0" w:color="auto"/>
          </w:divBdr>
        </w:div>
        <w:div w:id="682827223">
          <w:marLeft w:val="547"/>
          <w:marRight w:val="0"/>
          <w:marTop w:val="154"/>
          <w:marBottom w:val="0"/>
          <w:divBdr>
            <w:top w:val="none" w:sz="0" w:space="0" w:color="auto"/>
            <w:left w:val="none" w:sz="0" w:space="0" w:color="auto"/>
            <w:bottom w:val="none" w:sz="0" w:space="0" w:color="auto"/>
            <w:right w:val="none" w:sz="0" w:space="0" w:color="auto"/>
          </w:divBdr>
        </w:div>
      </w:divsChild>
    </w:div>
    <w:div w:id="1975866854">
      <w:bodyDiv w:val="1"/>
      <w:marLeft w:val="0"/>
      <w:marRight w:val="0"/>
      <w:marTop w:val="0"/>
      <w:marBottom w:val="0"/>
      <w:divBdr>
        <w:top w:val="none" w:sz="0" w:space="0" w:color="auto"/>
        <w:left w:val="none" w:sz="0" w:space="0" w:color="auto"/>
        <w:bottom w:val="none" w:sz="0" w:space="0" w:color="auto"/>
        <w:right w:val="none" w:sz="0" w:space="0" w:color="auto"/>
      </w:divBdr>
    </w:div>
    <w:div w:id="2086561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learningoutcomeassessment.org/TransparencyFramework.htm" TargetMode="External"/><Relationship Id="rId21" Type="http://schemas.openxmlformats.org/officeDocument/2006/relationships/image" Target="media/image9.emf"/><Relationship Id="rId22" Type="http://schemas.openxmlformats.org/officeDocument/2006/relationships/image" Target="media/image10.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yperlink" Target="http://library.hud.ac.uk/blogs/projects/lidp/" TargetMode="External"/><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hyperlink" Target="http://blog.lib.umn.edu/ldss/2012/04/library-technology-conference-presentation.html" TargetMode="External"/><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endnotes.xml.rels><?xml version="1.0" encoding="UTF-8" standalone="yes"?>
<Relationships xmlns="http://schemas.openxmlformats.org/package/2006/relationships"><Relationship Id="rId3" Type="http://schemas.openxmlformats.org/officeDocument/2006/relationships/hyperlink" Target="javascript:%20void%200" TargetMode="External"/><Relationship Id="rId4" Type="http://schemas.openxmlformats.org/officeDocument/2006/relationships/hyperlink" Target="https://www.ala.org/ala/mgrps/divs/acrl/conferences/confsandpreconfs/national/2011/papers/stop_the_madness.pdf" TargetMode="External"/><Relationship Id="rId5" Type="http://schemas.openxmlformats.org/officeDocument/2006/relationships/hyperlink" Target="http://frugaldad.com/patents/" TargetMode="External"/><Relationship Id="rId6" Type="http://schemas.openxmlformats.org/officeDocument/2006/relationships/hyperlink" Target="http://www.kmworld.com/articles/readarticle.aspx?articleid=9534" TargetMode="External"/><Relationship Id="rId7" Type="http://schemas.openxmlformats.org/officeDocument/2006/relationships/hyperlink" Target="http://www.acrl.ala.org/value/" TargetMode="External"/><Relationship Id="rId1" Type="http://schemas.openxmlformats.org/officeDocument/2006/relationships/hyperlink" Target="http://www.inthelibrarywiththeleadpipe.org/2012/answering-questions-about-library-impact-on-student-learning/" TargetMode="External"/><Relationship Id="rId2" Type="http://schemas.openxmlformats.org/officeDocument/2006/relationships/hyperlink" Target="http://www.acrl.ala.org/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42</Pages>
  <Words>3965</Words>
  <Characters>22607</Characters>
  <Application>Microsoft Macintosh Word</Application>
  <DocSecurity>0</DocSecurity>
  <Lines>188</Lines>
  <Paragraphs>53</Paragraphs>
  <ScaleCrop>false</ScaleCrop>
  <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Matthews</dc:creator>
  <cp:keywords/>
  <dc:description/>
  <cp:lastModifiedBy>Joe Matthews</cp:lastModifiedBy>
  <cp:revision>67</cp:revision>
  <cp:lastPrinted>2012-05-27T18:53:00Z</cp:lastPrinted>
  <dcterms:created xsi:type="dcterms:W3CDTF">2012-04-25T15:59:00Z</dcterms:created>
  <dcterms:modified xsi:type="dcterms:W3CDTF">2012-06-17T16:55:00Z</dcterms:modified>
</cp:coreProperties>
</file>